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C3A16A">
      <w:pPr>
        <w:pStyle w:val="3"/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  <w:t>附件1</w:t>
      </w:r>
    </w:p>
    <w:bookmarkEnd w:id="0"/>
    <w:tbl>
      <w:tblPr>
        <w:tblStyle w:val="4"/>
        <w:tblW w:w="9360" w:type="dxa"/>
        <w:tblInd w:w="-3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"/>
        <w:gridCol w:w="4249"/>
        <w:gridCol w:w="3330"/>
        <w:gridCol w:w="990"/>
      </w:tblGrid>
      <w:tr w14:paraId="553D11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93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3BAC0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sz w:val="36"/>
                <w:szCs w:val="36"/>
                <w:u w:val="none"/>
              </w:rPr>
              <w:t>参与评估的岳阳市重点实验室、技术创新中心、</w:t>
            </w:r>
          </w:p>
          <w:p w14:paraId="1373CA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sz w:val="36"/>
                <w:szCs w:val="36"/>
                <w:u w:val="none"/>
              </w:rPr>
              <w:t>新型研发机构、临床医疗技术示范基地名单</w:t>
            </w:r>
          </w:p>
        </w:tc>
      </w:tr>
      <w:tr w14:paraId="491FAB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AFD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9C6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384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承担单位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123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类别</w:t>
            </w:r>
          </w:p>
        </w:tc>
      </w:tr>
      <w:tr w14:paraId="069F83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EAE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C20F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岳阳市临床药学研究重点实验室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E8D5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岳阳市中心医院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EC9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重点实验室</w:t>
            </w:r>
          </w:p>
        </w:tc>
      </w:tr>
      <w:tr w14:paraId="3FF0FA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7B6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224A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集成电路与系统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7FB8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湖南理工学院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E769D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E77AB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9A5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9B69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湘北地区动植物种质资源开发与利用重点实验室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EF0B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岳阳职业技术学院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02F2E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3DCA5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532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784D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岳阳市电磁装备高效精密制造技术创新中心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496C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湖南理工学院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F18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技术创新中心</w:t>
            </w:r>
          </w:p>
        </w:tc>
      </w:tr>
      <w:tr w14:paraId="2A26D7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50B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A2D9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岳阳市智能车库技术创新中心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5AD5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湖南远瑞建筑机械工程有限公司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96F67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2D370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960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446D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石化行业智能运维技术创新中心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2CD8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岳阳长炼机电工程技术有限公司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4E5F5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B52FD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1F9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699C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中科电气技术创新中心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D52E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湖南中科电气股份有限公司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1EB41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223D0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42D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F21F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岳阳市造纸酶制剂技术创新中心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AEF1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湖南海正生物科技有限公司  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AAEC2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FBD42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68F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091E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岳阳市超细锌基料技术创新中心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0B97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湖南新威凌新材料有限公司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95155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67545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FE6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D4F8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岳阳市甜酒加工技术创新中心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202D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湖南长乐街甜酒食品科技有限公司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8BF06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560A7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C60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63E2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岳阳市增材制造（3D打印）技术创新中心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0257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岳阳哈工三维科技有限公司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CFD54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2F5E5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549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1120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湖南衡义材料科技有限公司新型研发机构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597F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湖南衡义材料科技有限公司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A7A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新型研发机构</w:t>
            </w:r>
          </w:p>
        </w:tc>
      </w:tr>
      <w:tr w14:paraId="03AB0D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9BC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84DF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岳阳珞佳智能科技有限公司新型研发机构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E6C3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岳阳珞佳智能科技有限公司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DA254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92427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011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6F08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槃汩工业技术（岳阳）有限公司新型研发机构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90F9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槃汩工业技术（岳阳）有限公司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D577D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00807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6B5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342A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岳阳市妇幼保健院新型研发机构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DBA9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岳阳市妇幼保健院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CB54F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3C2A0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DE4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CF43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临湘市人民医院呼吸与危重症医学技术示范基地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CAB1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临湘市人民医院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A56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临床医疗示范基地</w:t>
            </w:r>
          </w:p>
        </w:tc>
      </w:tr>
      <w:tr w14:paraId="71BFF2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A2C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EB64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针灸推拿康复临床医疗示范基地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2564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岳阳市中医医院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4D460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03E2A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2AE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2CDE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岳阳市慢性创面修复临床示范基地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CC54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岳阳广济医院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742C1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DBE60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36B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92EF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岳阳市病理诊断临床医疗技术示范基地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B8E5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岳阳市人民医院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4C630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6038B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7DC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C7ED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岳阳市神经外科临床医疗示范基地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A2F2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岳阳市中心医院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839C1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7257950F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@文星楷体">
    <w:altName w:val="楷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Nimbus Roman No9 L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E6402F"/>
    <w:rsid w:val="37E6402F"/>
    <w:rsid w:val="573C2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99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@文星楷体" w:eastAsia="宋体" w:cs="宋体"/>
      <w:color w:val="000000"/>
      <w:sz w:val="24"/>
      <w:szCs w:val="24"/>
      <w:lang w:val="en-US" w:eastAsia="zh-CN" w:bidi="ar-SA"/>
    </w:rPr>
  </w:style>
  <w:style w:type="paragraph" w:styleId="3">
    <w:name w:val="endnote text"/>
    <w:basedOn w:val="1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2024-12-16T02:13:00Z</dcterms:created>
  <dc:creator>周石玉</dc:creator>
  <cp:lastModifiedBy>周石玉</cp:lastModifiedBy>
  <dcterms:modified xsi:type="dcterms:W3CDTF">2024-12-16T02:15:59Z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04B27363792A43BFAF8EDBF2EC11738C_11</vt:lpwstr>
  </property>
</Properties>
</file>