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  <w:t>2022年科技创新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“揭榜挂帅”项目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  <w:t>基本情况简介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</w:p>
    <w:tbl>
      <w:tblPr>
        <w:tblStyle w:val="4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19"/>
        <w:gridCol w:w="1990"/>
        <w:gridCol w:w="317"/>
        <w:gridCol w:w="1472"/>
        <w:gridCol w:w="352"/>
        <w:gridCol w:w="1916"/>
        <w:gridCol w:w="334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0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一、发榜方单位信息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3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3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职工总数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540" w:firstLineChars="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4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研究开发人员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680" w:firstLineChars="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上一年度主要经济指标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销售收入总额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00" w:hanging="700" w:hangingChars="2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万元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利税总额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年研究开发经费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00" w:hanging="700" w:hangingChars="2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万元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研发经费占年销售收入比重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二、发榜方项目需求信息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86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所属领域</w:t>
            </w:r>
          </w:p>
        </w:tc>
        <w:tc>
          <w:tcPr>
            <w:tcW w:w="86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□电子信息□先进制造与自动化□航空航天□新材料□新能源与节能□资源与环境□生物与新医药□现代农业□其他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技术水平</w:t>
            </w:r>
          </w:p>
        </w:tc>
        <w:tc>
          <w:tcPr>
            <w:tcW w:w="86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□国际领先      □国内领先       □省内领先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□国际先进      □国内先进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技术类型</w:t>
            </w:r>
          </w:p>
        </w:tc>
        <w:tc>
          <w:tcPr>
            <w:tcW w:w="86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□卡脖子技术□填补国内空白技术□自主可控技术 □前沿颠覆性技术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26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项目投资情况（万元）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90" w:right="26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研发</w:t>
            </w:r>
            <w:r>
              <w:rPr>
                <w:rFonts w:hint="eastAsia" w:ascii="仿宋_GB2312" w:eastAsia="仿宋_GB2312"/>
                <w:sz w:val="28"/>
                <w:szCs w:val="28"/>
              </w:rPr>
              <w:t>总投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入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90" w:right="26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自筹资金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26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申请专项经费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26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发榜方拟拨付给揭榜方经费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6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90" w:right="26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计算公式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90" w:right="26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项目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研发</w:t>
            </w:r>
            <w:r>
              <w:rPr>
                <w:rFonts w:hint="eastAsia" w:ascii="仿宋_GB2312" w:eastAsia="仿宋_GB2312"/>
                <w:sz w:val="28"/>
                <w:szCs w:val="28"/>
              </w:rPr>
              <w:t>总投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入</w:t>
            </w:r>
            <w:r>
              <w:rPr>
                <w:rFonts w:hint="eastAsia" w:ascii="仿宋_GB2312" w:eastAsia="仿宋_GB2312"/>
                <w:sz w:val="28"/>
                <w:szCs w:val="28"/>
              </w:rPr>
              <w:t>=(A+B)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322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A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B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322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  <w:jc w:val="center"/>
        </w:trPr>
        <w:tc>
          <w:tcPr>
            <w:tcW w:w="10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Style w:val="6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项目需求的背景与意义</w:t>
            </w:r>
            <w:r>
              <w:rPr>
                <w:rStyle w:val="6"/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（包括项目技术需求的重要性、项目实施的战略意义。重点陈述榜单是否围绕我省重大战略任务及</w:t>
            </w:r>
            <w:r>
              <w:rPr>
                <w:rStyle w:val="6"/>
                <w:rFonts w:hint="default" w:ascii="仿宋_GB2312" w:hAnsi="仿宋_GB2312" w:eastAsia="仿宋_GB2312" w:cs="Times New Roman"/>
                <w:sz w:val="28"/>
                <w:szCs w:val="28"/>
                <w:lang w:val="en-US" w:eastAsia="zh-CN"/>
              </w:rPr>
              <w:t>经济社会发展</w:t>
            </w:r>
            <w:r>
              <w:rPr>
                <w:rStyle w:val="6"/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重大需求，是否聚焦优势新兴产业领域“卡脖子”前沿技术、关键核心（共性）技术、关键零部件、材料及工艺等技术难题，该技术产品</w:t>
            </w:r>
            <w:r>
              <w:rPr>
                <w:rStyle w:val="6"/>
                <w:rFonts w:hint="default" w:ascii="仿宋_GB2312" w:hAnsi="仿宋_GB2312" w:eastAsia="仿宋_GB2312" w:cs="Times New Roman"/>
                <w:sz w:val="28"/>
                <w:szCs w:val="28"/>
                <w:lang w:val="en-US" w:eastAsia="zh-CN"/>
              </w:rPr>
              <w:t>是否可替代进口，打破国外封锁限制</w:t>
            </w:r>
            <w:r>
              <w:rPr>
                <w:rStyle w:val="6"/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Style w:val="6"/>
                <w:rFonts w:hint="default" w:ascii="仿宋_GB2312" w:hAnsi="仿宋_GB2312" w:eastAsia="仿宋_GB2312" w:cs="Times New Roman"/>
                <w:sz w:val="28"/>
                <w:szCs w:val="28"/>
                <w:lang w:val="en-US" w:eastAsia="zh-CN"/>
              </w:rPr>
              <w:t>项目实施对引领行业科技进步，增强产业链供应链自主可控能力、推动我省产业转型升级等方面是否具有关键性作用。</w:t>
            </w:r>
            <w:r>
              <w:rPr>
                <w:rStyle w:val="6"/>
                <w:rFonts w:hint="eastAsia" w:ascii="仿宋_GB2312" w:hAnsi="仿宋_GB2312" w:eastAsia="仿宋_GB2312"/>
                <w:sz w:val="28"/>
                <w:szCs w:val="28"/>
              </w:rPr>
              <w:t>说明此项目需求的重要性、必要性和紧迫性。</w:t>
            </w:r>
            <w:r>
              <w:rPr>
                <w:rStyle w:val="6"/>
                <w:rFonts w:hint="eastAsia" w:ascii="仿宋_GB2312" w:hAnsi="仿宋_GB2312" w:eastAsia="仿宋_GB2312"/>
                <w:sz w:val="28"/>
                <w:szCs w:val="28"/>
                <w:lang w:val="en-US"/>
              </w:rPr>
              <w:t>)</w:t>
            </w:r>
          </w:p>
          <w:p>
            <w:pPr>
              <w:spacing w:line="440" w:lineRule="exact"/>
              <w:jc w:val="left"/>
              <w:rPr>
                <w:rStyle w:val="6"/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  <w:jc w:val="center"/>
        </w:trPr>
        <w:tc>
          <w:tcPr>
            <w:tcW w:w="10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right="0" w:rightChars="0"/>
              <w:jc w:val="both"/>
              <w:textAlignment w:val="auto"/>
              <w:outlineLvl w:val="9"/>
              <w:rPr>
                <w:rStyle w:val="6"/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2、国内外研究现状</w:t>
            </w:r>
            <w:r>
              <w:rPr>
                <w:rStyle w:val="6"/>
                <w:rFonts w:hint="eastAsia" w:ascii="仿宋_GB2312" w:hAnsi="仿宋_GB2312" w:eastAsia="仿宋_GB2312"/>
                <w:sz w:val="28"/>
                <w:szCs w:val="28"/>
              </w:rPr>
              <w:t>（简要说明本项目相关国内外总体研究情况和水平、最新进展和发展前景。国内外市场应用现状，项目技术产品与国内外同类技术产品的比较等。</w:t>
            </w:r>
            <w:r>
              <w:rPr>
                <w:rStyle w:val="6"/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  <w:t>是否达到国内先进及以上水平</w:t>
            </w:r>
            <w:r>
              <w:rPr>
                <w:rStyle w:val="6"/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"/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  <w:t>是否</w:t>
            </w:r>
            <w:r>
              <w:rPr>
                <w:rStyle w:val="6"/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填补国内空白或是否</w:t>
            </w:r>
            <w:r>
              <w:rPr>
                <w:rStyle w:val="6"/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  <w:t>属前沿领域颠覆性技术</w:t>
            </w:r>
            <w:r>
              <w:rPr>
                <w:rStyle w:val="6"/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。</w:t>
            </w:r>
            <w:r>
              <w:rPr>
                <w:rStyle w:val="6"/>
                <w:rFonts w:hint="eastAsia" w:ascii="仿宋_GB2312" w:hAnsi="仿宋_GB2312" w:eastAsia="仿宋_GB2312"/>
                <w:sz w:val="28"/>
                <w:szCs w:val="28"/>
              </w:rPr>
              <w:t>）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sz w:val="30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10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3、项目需求内容描述</w:t>
            </w:r>
            <w:r>
              <w:rPr>
                <w:rStyle w:val="6"/>
                <w:rFonts w:hint="eastAsia" w:ascii="仿宋_GB2312" w:hAnsi="仿宋_GB2312" w:eastAsia="仿宋_GB2312"/>
                <w:sz w:val="28"/>
                <w:szCs w:val="28"/>
              </w:rPr>
              <w:t>（拟解决的“卡脖子”的前沿技术、关键核心（共性）技术、关键零部件、</w:t>
            </w:r>
            <w:r>
              <w:rPr>
                <w:rStyle w:val="6"/>
                <w:rFonts w:ascii="仿宋_GB2312" w:hAnsi="仿宋_GB2312" w:eastAsia="仿宋_GB2312"/>
                <w:sz w:val="28"/>
                <w:szCs w:val="28"/>
              </w:rPr>
              <w:t>材料及工艺等</w:t>
            </w:r>
            <w:r>
              <w:rPr>
                <w:rStyle w:val="6"/>
                <w:rFonts w:hint="eastAsia" w:ascii="仿宋_GB2312" w:hAnsi="仿宋_GB2312" w:eastAsia="仿宋_GB2312"/>
                <w:sz w:val="28"/>
                <w:szCs w:val="28"/>
              </w:rPr>
              <w:t>，明确提出技术指标参数。）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Style w:val="6"/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4、预期成果及经济社会生态效益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  <w:t>（对预期应用场景进行说明；阐述通过突破该重大核心关键</w:t>
            </w:r>
            <w:r>
              <w:rPr>
                <w:rStyle w:val="6"/>
                <w:rFonts w:hint="eastAsia" w:ascii="仿宋_GB2312" w:hAnsi="仿宋_GB2312" w:eastAsia="仿宋_GB2312"/>
                <w:sz w:val="28"/>
                <w:szCs w:val="28"/>
              </w:rPr>
              <w:t>（共性）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  <w:t>技术对产业转型升级发展的贡献，所能解决的行业发展中存在的重大问题；产生的经济社会生态效益等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spacing w:line="480" w:lineRule="exact"/>
              <w:rPr>
                <w:rStyle w:val="6"/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  <w:jc w:val="center"/>
        </w:trPr>
        <w:tc>
          <w:tcPr>
            <w:tcW w:w="10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right="105" w:rightChar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5、对揭榜方要求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（主要是项目时限、产权归属、利益分配等要求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方正小标宋简体" w:hAnsi="黑体" w:eastAsia="方正小标宋简体" w:cs="方正小标宋简体"/>
          <w:sz w:val="36"/>
          <w:szCs w:val="36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备注：字数尽可能不超过</w:t>
      </w:r>
      <w:r>
        <w:rPr>
          <w:rStyle w:val="6"/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5000字。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br w:type="page"/>
      </w:r>
    </w:p>
    <w:sectPr>
      <w:footerReference r:id="rId3" w:type="default"/>
      <w:footnotePr>
        <w:numFmt w:val="decimal"/>
      </w:footnote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721F0"/>
    <w:rsid w:val="17FCA7CE"/>
    <w:rsid w:val="35FD1295"/>
    <w:rsid w:val="3AFF5AAB"/>
    <w:rsid w:val="585D556F"/>
    <w:rsid w:val="59EEF25F"/>
    <w:rsid w:val="76C721F0"/>
    <w:rsid w:val="7BD7198B"/>
    <w:rsid w:val="7F1AC118"/>
    <w:rsid w:val="7F1F4F63"/>
    <w:rsid w:val="7F7C2F34"/>
    <w:rsid w:val="87FDF686"/>
    <w:rsid w:val="C57E9AFE"/>
    <w:rsid w:val="D35F91F6"/>
    <w:rsid w:val="FB8E14C4"/>
    <w:rsid w:val="FF5F5C78"/>
    <w:rsid w:val="FFBF81FA"/>
    <w:rsid w:val="FFFEA3AD"/>
    <w:rsid w:val="FFFEDF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2021-07-06T16:47:00Z</dcterms:created>
  <dc:creator>一枕秋风梦初回</dc:creator>
  <cp:lastModifiedBy>kylin</cp:lastModifiedBy>
  <dcterms:modified xsi:type="dcterms:W3CDTF">2023-03-23T15:40:19Z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74F4CA68E7364D2EAAD1DCF228DC0A8B</vt:lpwstr>
  </property>
</Properties>
</file>