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6E" w:rsidRDefault="00CF2E6E">
      <w:pPr>
        <w:spacing w:line="360" w:lineRule="auto"/>
        <w:rPr>
          <w:rFonts w:ascii="仿宋" w:eastAsia="仿宋" w:hAnsi="仿宋" w:cs="仿宋_GB2312"/>
          <w:color w:val="000000" w:themeColor="text1"/>
          <w:sz w:val="32"/>
          <w:szCs w:val="32"/>
        </w:rPr>
      </w:pPr>
    </w:p>
    <w:p w:rsidR="00CF2E6E" w:rsidRDefault="0012440E">
      <w:pPr>
        <w:spacing w:line="360" w:lineRule="auto"/>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长沙、益阳、岳阳、常德市科技局：</w:t>
      </w:r>
    </w:p>
    <w:p w:rsidR="00CF2E6E" w:rsidRDefault="0012440E">
      <w:pPr>
        <w:spacing w:line="360" w:lineRule="auto"/>
        <w:ind w:firstLineChars="250" w:firstLine="80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为切实做好《环洞庭湖现代农业科技示范区实施方案》编制的前期调研工作，现将《</w:t>
      </w:r>
      <w:r>
        <w:rPr>
          <w:rFonts w:ascii="仿宋" w:eastAsia="仿宋" w:hAnsi="仿宋" w:cs="仿宋_GB2312"/>
          <w:color w:val="000000" w:themeColor="text1"/>
          <w:sz w:val="32"/>
          <w:szCs w:val="32"/>
        </w:rPr>
        <w:t>环洞庭湖国家现代农业科技示范区2016年</w:t>
      </w:r>
      <w:r>
        <w:rPr>
          <w:rFonts w:ascii="仿宋" w:eastAsia="仿宋" w:hAnsi="仿宋" w:cs="仿宋_GB2312" w:hint="eastAsia"/>
          <w:color w:val="000000" w:themeColor="text1"/>
          <w:sz w:val="32"/>
          <w:szCs w:val="32"/>
        </w:rPr>
        <w:t>至</w:t>
      </w:r>
      <w:r>
        <w:rPr>
          <w:rFonts w:ascii="仿宋" w:eastAsia="仿宋" w:hAnsi="仿宋" w:cs="仿宋_GB2312"/>
          <w:color w:val="000000" w:themeColor="text1"/>
          <w:sz w:val="32"/>
          <w:szCs w:val="32"/>
        </w:rPr>
        <w:t>2020年建设</w:t>
      </w:r>
      <w:r>
        <w:rPr>
          <w:rFonts w:ascii="仿宋" w:eastAsia="仿宋" w:hAnsi="仿宋" w:cs="仿宋_GB2312" w:hint="eastAsia"/>
          <w:color w:val="000000" w:themeColor="text1"/>
          <w:sz w:val="32"/>
          <w:szCs w:val="32"/>
        </w:rPr>
        <w:t>实施</w:t>
      </w:r>
      <w:r>
        <w:rPr>
          <w:rFonts w:ascii="仿宋" w:eastAsia="仿宋" w:hAnsi="仿宋" w:cs="仿宋_GB2312"/>
          <w:color w:val="000000" w:themeColor="text1"/>
          <w:sz w:val="32"/>
          <w:szCs w:val="32"/>
        </w:rPr>
        <w:t>方案</w:t>
      </w:r>
      <w:r>
        <w:rPr>
          <w:rFonts w:ascii="仿宋" w:eastAsia="仿宋" w:hAnsi="仿宋" w:cs="仿宋_GB2312" w:hint="eastAsia"/>
          <w:color w:val="000000" w:themeColor="text1"/>
          <w:sz w:val="32"/>
          <w:szCs w:val="32"/>
        </w:rPr>
        <w:t>（提纲）》的征求意见文本发给你们，请你们根据实际发展需要，广泛收集意见，就实施方案中的征求意见做好相关的答复。</w:t>
      </w:r>
    </w:p>
    <w:p w:rsidR="00CF2E6E" w:rsidRDefault="00CF2E6E">
      <w:pPr>
        <w:spacing w:line="360" w:lineRule="auto"/>
        <w:ind w:firstLineChars="250" w:firstLine="800"/>
        <w:rPr>
          <w:rFonts w:ascii="仿宋" w:eastAsia="仿宋" w:hAnsi="仿宋" w:cs="仿宋_GB2312"/>
          <w:color w:val="000000" w:themeColor="text1"/>
          <w:sz w:val="32"/>
          <w:szCs w:val="32"/>
        </w:rPr>
      </w:pPr>
    </w:p>
    <w:p w:rsidR="00CF2E6E" w:rsidRDefault="00CF2E6E">
      <w:pPr>
        <w:spacing w:line="360" w:lineRule="auto"/>
        <w:ind w:firstLineChars="250" w:firstLine="800"/>
        <w:rPr>
          <w:rFonts w:ascii="仿宋" w:eastAsia="仿宋" w:hAnsi="仿宋" w:cs="仿宋_GB2312"/>
          <w:color w:val="000000" w:themeColor="text1"/>
          <w:sz w:val="32"/>
          <w:szCs w:val="32"/>
        </w:rPr>
      </w:pPr>
    </w:p>
    <w:p w:rsidR="00CF2E6E" w:rsidRDefault="0012440E">
      <w:pPr>
        <w:spacing w:line="360" w:lineRule="auto"/>
        <w:ind w:firstLineChars="1750" w:firstLine="560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科技厅农村处</w:t>
      </w:r>
    </w:p>
    <w:p w:rsidR="00CF2E6E" w:rsidRDefault="0012440E">
      <w:pPr>
        <w:spacing w:line="360" w:lineRule="auto"/>
        <w:ind w:firstLineChars="250" w:firstLine="800"/>
        <w:rPr>
          <w:rFonts w:ascii="仿宋" w:eastAsia="仿宋" w:hAnsi="仿宋" w:cs="仿宋_GB2312"/>
          <w:color w:val="000000" w:themeColor="text1"/>
          <w:sz w:val="32"/>
          <w:szCs w:val="32"/>
        </w:rPr>
      </w:pPr>
      <w:r>
        <w:rPr>
          <w:rFonts w:ascii="仿宋" w:eastAsia="仿宋" w:hAnsi="仿宋" w:cs="仿宋_GB2312"/>
          <w:color w:val="000000" w:themeColor="text1"/>
          <w:sz w:val="32"/>
          <w:szCs w:val="32"/>
        </w:rPr>
        <w:t>2016年5月24日</w:t>
      </w:r>
    </w:p>
    <w:p w:rsidR="00CF2E6E" w:rsidRDefault="0012440E">
      <w:pPr>
        <w:widowControl/>
        <w:jc w:val="left"/>
        <w:rPr>
          <w:rFonts w:ascii="仿宋" w:eastAsia="仿宋" w:hAnsi="仿宋" w:cs="仿宋_GB2312"/>
          <w:color w:val="000000" w:themeColor="text1"/>
          <w:sz w:val="32"/>
          <w:szCs w:val="32"/>
        </w:rPr>
      </w:pPr>
      <w:r>
        <w:rPr>
          <w:rFonts w:ascii="仿宋" w:eastAsia="仿宋" w:hAnsi="仿宋" w:cs="仿宋_GB2312"/>
          <w:color w:val="000000" w:themeColor="text1"/>
          <w:sz w:val="32"/>
          <w:szCs w:val="32"/>
        </w:rPr>
        <w:br w:type="page"/>
      </w:r>
    </w:p>
    <w:p w:rsidR="00CF2E6E" w:rsidRDefault="0012440E">
      <w:pPr>
        <w:spacing w:line="360" w:lineRule="auto"/>
        <w:jc w:val="center"/>
        <w:rPr>
          <w:rFonts w:ascii="黑体" w:eastAsia="黑体" w:hAnsi="黑体" w:cs="Times New Roman"/>
          <w:b/>
          <w:bCs/>
          <w:color w:val="000000" w:themeColor="text1"/>
          <w:spacing w:val="-30"/>
          <w:sz w:val="44"/>
          <w:szCs w:val="44"/>
        </w:rPr>
      </w:pPr>
      <w:r>
        <w:rPr>
          <w:rFonts w:ascii="黑体" w:eastAsia="黑体" w:hAnsi="黑体" w:cs="Times New Roman"/>
          <w:b/>
          <w:bCs/>
          <w:color w:val="000000" w:themeColor="text1"/>
          <w:spacing w:val="-30"/>
          <w:sz w:val="44"/>
          <w:szCs w:val="44"/>
        </w:rPr>
        <w:lastRenderedPageBreak/>
        <w:t>环洞庭湖国家现代农业科技示范区</w:t>
      </w:r>
      <w:r>
        <w:rPr>
          <w:rFonts w:ascii="黑体" w:eastAsia="黑体" w:hAnsi="黑体" w:cs="Times New Roman"/>
          <w:b/>
          <w:bCs/>
          <w:color w:val="000000" w:themeColor="text1"/>
          <w:sz w:val="44"/>
          <w:szCs w:val="44"/>
        </w:rPr>
        <w:t>2016年</w:t>
      </w:r>
      <w:r>
        <w:rPr>
          <w:rFonts w:ascii="黑体" w:eastAsia="黑体" w:hAnsi="黑体" w:cs="Times New Roman" w:hint="eastAsia"/>
          <w:b/>
          <w:bCs/>
          <w:color w:val="000000" w:themeColor="text1"/>
          <w:sz w:val="44"/>
          <w:szCs w:val="44"/>
        </w:rPr>
        <w:t>至</w:t>
      </w:r>
      <w:r>
        <w:rPr>
          <w:rFonts w:ascii="黑体" w:eastAsia="黑体" w:hAnsi="黑体" w:cs="Times New Roman"/>
          <w:b/>
          <w:bCs/>
          <w:color w:val="000000" w:themeColor="text1"/>
          <w:sz w:val="44"/>
          <w:szCs w:val="44"/>
        </w:rPr>
        <w:t>2020年</w:t>
      </w:r>
      <w:r>
        <w:rPr>
          <w:rFonts w:ascii="黑体" w:eastAsia="黑体" w:hAnsi="黑体" w:cs="Times New Roman"/>
          <w:b/>
          <w:bCs/>
          <w:color w:val="000000" w:themeColor="text1"/>
          <w:spacing w:val="-30"/>
          <w:sz w:val="44"/>
          <w:szCs w:val="44"/>
        </w:rPr>
        <w:t>建设</w:t>
      </w:r>
      <w:r>
        <w:rPr>
          <w:rFonts w:ascii="黑体" w:eastAsia="黑体" w:hAnsi="黑体" w:cs="Times New Roman" w:hint="eastAsia"/>
          <w:b/>
          <w:bCs/>
          <w:color w:val="000000" w:themeColor="text1"/>
          <w:spacing w:val="-30"/>
          <w:sz w:val="44"/>
          <w:szCs w:val="44"/>
        </w:rPr>
        <w:t>实施</w:t>
      </w:r>
      <w:r>
        <w:rPr>
          <w:rFonts w:ascii="黑体" w:eastAsia="黑体" w:hAnsi="黑体" w:cs="Times New Roman"/>
          <w:b/>
          <w:bCs/>
          <w:color w:val="000000" w:themeColor="text1"/>
          <w:spacing w:val="-30"/>
          <w:sz w:val="44"/>
          <w:szCs w:val="44"/>
        </w:rPr>
        <w:t>方案</w:t>
      </w:r>
      <w:r>
        <w:rPr>
          <w:rFonts w:ascii="黑体" w:eastAsia="黑体" w:hAnsi="黑体" w:cs="Times New Roman" w:hint="eastAsia"/>
          <w:b/>
          <w:bCs/>
          <w:color w:val="000000" w:themeColor="text1"/>
          <w:spacing w:val="-30"/>
          <w:sz w:val="44"/>
          <w:szCs w:val="44"/>
        </w:rPr>
        <w:t>（提纲）</w:t>
      </w:r>
    </w:p>
    <w:p w:rsidR="00CF2E6E" w:rsidRDefault="0012440E">
      <w:pPr>
        <w:spacing w:line="360" w:lineRule="auto"/>
        <w:jc w:val="center"/>
        <w:rPr>
          <w:rFonts w:ascii="黑体" w:eastAsia="黑体" w:hAnsi="黑体" w:cs="Times New Roman"/>
          <w:b/>
          <w:bCs/>
          <w:color w:val="000000" w:themeColor="text1"/>
          <w:sz w:val="44"/>
          <w:szCs w:val="44"/>
        </w:rPr>
      </w:pPr>
      <w:r>
        <w:rPr>
          <w:rFonts w:ascii="黑体" w:eastAsia="黑体" w:hAnsi="黑体" w:cs="Times New Roman" w:hint="eastAsia"/>
          <w:b/>
          <w:bCs/>
          <w:color w:val="000000" w:themeColor="text1"/>
          <w:sz w:val="44"/>
          <w:szCs w:val="44"/>
        </w:rPr>
        <w:t>《征求意见文本》</w:t>
      </w:r>
    </w:p>
    <w:p w:rsidR="00CF2E6E" w:rsidRDefault="00CF2E6E">
      <w:pPr>
        <w:spacing w:line="360" w:lineRule="auto"/>
        <w:ind w:firstLineChars="200" w:firstLine="640"/>
        <w:rPr>
          <w:rFonts w:ascii="仿宋" w:eastAsia="仿宋" w:hAnsi="仿宋" w:cs="Times New Roman"/>
          <w:color w:val="000000" w:themeColor="text1"/>
          <w:sz w:val="32"/>
          <w:szCs w:val="32"/>
        </w:rPr>
      </w:pPr>
    </w:p>
    <w:p w:rsidR="00CF2E6E" w:rsidRDefault="0012440E">
      <w:pPr>
        <w:spacing w:line="560" w:lineRule="exact"/>
        <w:ind w:firstLineChars="200" w:firstLine="643"/>
        <w:rPr>
          <w:rFonts w:ascii="仿宋" w:eastAsia="仿宋" w:hAnsi="仿宋" w:cs="Times New Roman"/>
          <w:b/>
          <w:bCs/>
          <w:color w:val="000000" w:themeColor="text1"/>
          <w:sz w:val="32"/>
          <w:szCs w:val="32"/>
        </w:rPr>
      </w:pPr>
      <w:r>
        <w:rPr>
          <w:rFonts w:ascii="仿宋" w:eastAsia="仿宋" w:hAnsi="仿宋" w:cs="Times New Roman"/>
          <w:b/>
          <w:bCs/>
          <w:color w:val="000000" w:themeColor="text1"/>
          <w:sz w:val="32"/>
          <w:szCs w:val="32"/>
        </w:rPr>
        <w:t>一、建设思路与发展目标</w:t>
      </w:r>
    </w:p>
    <w:p w:rsidR="00CF2E6E" w:rsidRDefault="0012440E">
      <w:pPr>
        <w:spacing w:line="560" w:lineRule="exact"/>
        <w:ind w:firstLineChars="200" w:firstLine="640"/>
        <w:rPr>
          <w:rFonts w:ascii="仿宋" w:eastAsia="仿宋" w:hAnsi="仿宋" w:cs="Times New Roman"/>
          <w:bCs/>
          <w:color w:val="000000" w:themeColor="text1"/>
          <w:sz w:val="32"/>
          <w:szCs w:val="32"/>
        </w:rPr>
      </w:pPr>
      <w:r>
        <w:rPr>
          <w:rFonts w:ascii="仿宋" w:eastAsia="仿宋" w:hAnsi="仿宋" w:cs="Times New Roman"/>
          <w:bCs/>
          <w:color w:val="000000" w:themeColor="text1"/>
          <w:sz w:val="32"/>
          <w:szCs w:val="32"/>
        </w:rPr>
        <w:t>（一）建设思路</w:t>
      </w:r>
    </w:p>
    <w:p w:rsidR="00CF2E6E" w:rsidRDefault="0012440E">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坚持以科学发展观为指导，深入贯彻习近平总书记系列重要讲话精神，坚持“四个全面”战略布局，贯彻创新、协调、绿色、开放、共享发展新理念，紧紧抓住现代农业科技发展的新机遇，以农业科技进步和体制机制创新为动力，实施“科技创新驱动、产业集群引领、高端品牌提升、生态持续发展”四大战略，以国家和省级农业科技园区创新能力建设为核心，以促进现代农业产业示范园发展为重点，构建现代农业科技创新驱动支撑体系，打造环洞庭湖“一部三核多园”现代农业科技示范格局，着力构建现代农业产业体系、生产体系、经营体系，提高农业质量效益和竞争力，走产出高效、产品安全、资源节约、环境友好的农业现代化道路，促进农业一二三次产业高度融合和现代农业产业集群可持续发展，大幅提升洞庭湖生态服务的战略功能，为湖南</w:t>
      </w:r>
      <w:r>
        <w:rPr>
          <w:rFonts w:ascii="仿宋" w:eastAsia="仿宋" w:hAnsi="仿宋" w:cs="仿宋_GB2312" w:hint="eastAsia"/>
          <w:bCs/>
          <w:color w:val="000000" w:themeColor="text1"/>
          <w:sz w:val="32"/>
          <w:szCs w:val="32"/>
        </w:rPr>
        <w:t>全面建成小康社会、保障长江中下游生态安全、带动国家现代农业发展提供强有力支撑</w:t>
      </w:r>
      <w:r>
        <w:rPr>
          <w:rFonts w:ascii="仿宋" w:eastAsia="仿宋" w:hAnsi="仿宋" w:cs="仿宋_GB2312" w:hint="eastAsia"/>
          <w:color w:val="000000" w:themeColor="text1"/>
          <w:sz w:val="32"/>
          <w:szCs w:val="32"/>
        </w:rPr>
        <w:t>。</w:t>
      </w:r>
    </w:p>
    <w:p w:rsidR="00CF2E6E" w:rsidRDefault="0012440E">
      <w:pPr>
        <w:spacing w:line="560" w:lineRule="exact"/>
        <w:ind w:firstLineChars="200" w:firstLine="640"/>
        <w:rPr>
          <w:rFonts w:ascii="仿宋" w:eastAsia="仿宋" w:hAnsi="仿宋" w:cs="Times New Roman"/>
          <w:bCs/>
          <w:color w:val="000000" w:themeColor="text1"/>
          <w:sz w:val="32"/>
          <w:szCs w:val="32"/>
        </w:rPr>
      </w:pPr>
      <w:r>
        <w:rPr>
          <w:rFonts w:ascii="仿宋" w:eastAsia="仿宋" w:hAnsi="仿宋" w:cs="Times New Roman"/>
          <w:bCs/>
          <w:color w:val="000000" w:themeColor="text1"/>
          <w:sz w:val="32"/>
          <w:szCs w:val="32"/>
        </w:rPr>
        <w:t>（二）发展目标</w:t>
      </w:r>
    </w:p>
    <w:p w:rsidR="00CF2E6E" w:rsidRDefault="0012440E">
      <w:pPr>
        <w:spacing w:line="560" w:lineRule="exact"/>
        <w:ind w:firstLineChars="200" w:firstLine="643"/>
        <w:rPr>
          <w:rFonts w:ascii="仿宋" w:eastAsia="仿宋" w:hAnsi="仿宋" w:cs="Times New Roman"/>
          <w:color w:val="000000" w:themeColor="text1"/>
          <w:sz w:val="32"/>
          <w:szCs w:val="32"/>
        </w:rPr>
      </w:pPr>
      <w:bookmarkStart w:id="0" w:name="_Toc388881552"/>
      <w:r>
        <w:rPr>
          <w:rFonts w:ascii="仿宋" w:eastAsia="仿宋" w:hAnsi="仿宋" w:cs="Times New Roman"/>
          <w:b/>
          <w:bCs/>
          <w:color w:val="000000" w:themeColor="text1"/>
          <w:sz w:val="32"/>
          <w:szCs w:val="32"/>
        </w:rPr>
        <w:t>建成国家现代农业科技示范样板区</w:t>
      </w:r>
      <w:bookmarkEnd w:id="0"/>
      <w:r>
        <w:rPr>
          <w:rFonts w:ascii="仿宋" w:eastAsia="仿宋" w:hAnsi="仿宋" w:cs="Times New Roman"/>
          <w:color w:val="000000" w:themeColor="text1"/>
          <w:sz w:val="32"/>
          <w:szCs w:val="32"/>
        </w:rPr>
        <w:t>：组建国家级技术研发平台个，省级技术研发平台个；建设现代农业产业技术创</w:t>
      </w:r>
      <w:r>
        <w:rPr>
          <w:rFonts w:ascii="仿宋" w:eastAsia="仿宋" w:hAnsi="仿宋" w:cs="Times New Roman"/>
          <w:color w:val="000000" w:themeColor="text1"/>
          <w:sz w:val="32"/>
          <w:szCs w:val="32"/>
        </w:rPr>
        <w:lastRenderedPageBreak/>
        <w:t>新平台个、农业生态环保技术平台个、农业科技公共服务平台个；培育、引进、示范、推广优良品种</w:t>
      </w:r>
    </w:p>
    <w:p w:rsidR="00CF2E6E" w:rsidRDefault="0012440E">
      <w:pPr>
        <w:spacing w:line="560" w:lineRule="exact"/>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个以上，新技术、新产品、新装备项以上；集成组装和示范推广现代种子种苗</w:t>
      </w:r>
      <w:r>
        <w:rPr>
          <w:rFonts w:ascii="仿宋" w:eastAsia="仿宋" w:hAnsi="仿宋" w:cs="Times New Roman" w:hint="eastAsia"/>
          <w:color w:val="000000" w:themeColor="text1"/>
          <w:sz w:val="32"/>
          <w:szCs w:val="32"/>
        </w:rPr>
        <w:t>、、</w:t>
      </w:r>
      <w:r>
        <w:rPr>
          <w:rFonts w:ascii="仿宋" w:eastAsia="仿宋" w:hAnsi="仿宋" w:cs="Times New Roman"/>
          <w:color w:val="000000" w:themeColor="text1"/>
          <w:sz w:val="32"/>
          <w:szCs w:val="32"/>
        </w:rPr>
        <w:t>等产业技术体系；研发和示范水土和生物资源保育、农业面源污染防控与修复等技术项以上，集成和示范</w:t>
      </w:r>
      <w:r>
        <w:rPr>
          <w:rFonts w:ascii="仿宋" w:eastAsia="仿宋" w:hAnsi="仿宋" w:cs="Times New Roman"/>
          <w:bCs/>
          <w:color w:val="000000" w:themeColor="text1"/>
          <w:sz w:val="32"/>
          <w:szCs w:val="32"/>
        </w:rPr>
        <w:t>生态环境</w:t>
      </w:r>
      <w:r>
        <w:rPr>
          <w:rFonts w:ascii="仿宋" w:eastAsia="仿宋" w:hAnsi="仿宋" w:cs="Times New Roman"/>
          <w:color w:val="000000" w:themeColor="text1"/>
          <w:sz w:val="32"/>
          <w:szCs w:val="32"/>
        </w:rPr>
        <w:t>技术体系；区内农业科技进步贡献率由提高到以上。</w:t>
      </w:r>
    </w:p>
    <w:p w:rsidR="00CF2E6E" w:rsidRDefault="0012440E">
      <w:pPr>
        <w:pStyle w:val="3"/>
        <w:spacing w:before="0" w:after="0" w:line="560" w:lineRule="exact"/>
        <w:ind w:firstLineChars="198" w:firstLine="636"/>
        <w:rPr>
          <w:rFonts w:ascii="仿宋" w:eastAsia="仿宋" w:hAnsi="仿宋" w:cs="Times New Roman"/>
          <w:b w:val="0"/>
          <w:bCs w:val="0"/>
          <w:color w:val="000000" w:themeColor="text1"/>
        </w:rPr>
      </w:pPr>
      <w:bookmarkStart w:id="1" w:name="_Toc388881553"/>
      <w:r>
        <w:rPr>
          <w:rFonts w:ascii="仿宋" w:eastAsia="仿宋" w:hAnsi="仿宋" w:cs="Times New Roman"/>
          <w:color w:val="000000" w:themeColor="text1"/>
        </w:rPr>
        <w:t>建成亚热带现代农业发展示范区</w:t>
      </w:r>
      <w:bookmarkEnd w:id="1"/>
      <w:r>
        <w:rPr>
          <w:rFonts w:ascii="仿宋" w:eastAsia="仿宋" w:hAnsi="仿宋" w:cs="Times New Roman"/>
          <w:color w:val="000000" w:themeColor="text1"/>
        </w:rPr>
        <w:t>：</w:t>
      </w:r>
      <w:r>
        <w:rPr>
          <w:rFonts w:ascii="仿宋" w:eastAsia="仿宋" w:hAnsi="仿宋" w:cs="Times New Roman"/>
          <w:b w:val="0"/>
          <w:bCs w:val="0"/>
          <w:color w:val="000000" w:themeColor="text1"/>
        </w:rPr>
        <w:t>建立现代种子种苗等产业示范园个；辐射带动良种繁育等科技示范基地个；农产品加工率达到以上，打造无公害农产品、绿色食品、有机食品、地理标志农产品品牌</w:t>
      </w:r>
      <w:r>
        <w:rPr>
          <w:rFonts w:ascii="仿宋" w:eastAsia="仿宋" w:hAnsi="仿宋" w:cs="Times New Roman" w:hint="eastAsia"/>
          <w:b w:val="0"/>
          <w:bCs w:val="0"/>
          <w:color w:val="000000" w:themeColor="text1"/>
        </w:rPr>
        <w:t>个</w:t>
      </w:r>
      <w:r>
        <w:rPr>
          <w:rFonts w:ascii="仿宋" w:eastAsia="仿宋" w:hAnsi="仿宋" w:cs="Times New Roman"/>
          <w:b w:val="0"/>
          <w:bCs w:val="0"/>
          <w:color w:val="000000" w:themeColor="text1"/>
        </w:rPr>
        <w:t>以上，中国驰名商标农产品个以上，品牌农产品商品率达到</w:t>
      </w:r>
      <w:r>
        <w:rPr>
          <w:rFonts w:ascii="仿宋" w:eastAsia="仿宋" w:hAnsi="仿宋" w:cs="Times New Roman" w:hint="eastAsia"/>
          <w:b w:val="0"/>
          <w:bCs w:val="0"/>
          <w:color w:val="000000" w:themeColor="text1"/>
        </w:rPr>
        <w:t>%</w:t>
      </w:r>
      <w:r>
        <w:rPr>
          <w:rFonts w:ascii="仿宋" w:eastAsia="仿宋" w:hAnsi="仿宋" w:cs="Times New Roman"/>
          <w:b w:val="0"/>
          <w:bCs w:val="0"/>
          <w:color w:val="000000" w:themeColor="text1"/>
        </w:rPr>
        <w:t>以上；打造集“产-学-研”“农-科-教”“种-养-加”“产-供-销”“贸-工-农”于一体的10大现代农业产业集群；农业产业增加值年均增长%以上，直接为社会提供就业岗位</w:t>
      </w:r>
    </w:p>
    <w:p w:rsidR="00CF2E6E" w:rsidRDefault="0012440E">
      <w:pPr>
        <w:pStyle w:val="3"/>
        <w:spacing w:before="0" w:after="0" w:line="560" w:lineRule="exact"/>
        <w:rPr>
          <w:rFonts w:ascii="仿宋" w:eastAsia="仿宋" w:hAnsi="仿宋" w:cs="Times New Roman"/>
          <w:b w:val="0"/>
          <w:bCs w:val="0"/>
          <w:color w:val="000000" w:themeColor="text1"/>
        </w:rPr>
      </w:pPr>
      <w:r>
        <w:rPr>
          <w:rFonts w:ascii="仿宋" w:eastAsia="仿宋" w:hAnsi="仿宋" w:cs="Times New Roman"/>
          <w:b w:val="0"/>
          <w:bCs w:val="0"/>
          <w:color w:val="000000" w:themeColor="text1"/>
        </w:rPr>
        <w:t>万个，辐射带动万农民年人均增收元以上。</w:t>
      </w:r>
    </w:p>
    <w:p w:rsidR="00CF2E6E" w:rsidRDefault="0012440E">
      <w:pPr>
        <w:spacing w:line="560" w:lineRule="exact"/>
        <w:ind w:firstLineChars="200" w:firstLine="643"/>
        <w:rPr>
          <w:rFonts w:ascii="仿宋" w:eastAsia="仿宋" w:hAnsi="仿宋" w:cs="Times New Roman"/>
          <w:color w:val="000000" w:themeColor="text1"/>
          <w:sz w:val="32"/>
          <w:szCs w:val="32"/>
        </w:rPr>
      </w:pPr>
      <w:bookmarkStart w:id="2" w:name="_Toc388881554"/>
      <w:r>
        <w:rPr>
          <w:rFonts w:ascii="仿宋" w:eastAsia="仿宋" w:hAnsi="仿宋" w:cs="Times New Roman"/>
          <w:b/>
          <w:bCs/>
          <w:color w:val="000000" w:themeColor="text1"/>
          <w:sz w:val="32"/>
          <w:szCs w:val="32"/>
        </w:rPr>
        <w:t>建成长江中下游生态服务功能区</w:t>
      </w:r>
      <w:bookmarkEnd w:id="2"/>
      <w:r>
        <w:rPr>
          <w:rFonts w:ascii="仿宋" w:eastAsia="仿宋" w:hAnsi="仿宋" w:cs="Times New Roman"/>
          <w:color w:val="000000" w:themeColor="text1"/>
          <w:sz w:val="32"/>
          <w:szCs w:val="32"/>
        </w:rPr>
        <w:t>：建设农业生态环境治理与保护示范园个；洞庭湖生态水域面积稳定在平方公里，“吞吐长江、容纳四水、蓄洪调峰”生态功能明显增强；区域内湘、资、沅、澧四水流域城市工矿污染阻控率达%以上，水土流失减少%，农业面源污染减少%以上，湖域Ⅲ类水质达标率100%；湿地保护面积平方公里，自然湿地保护率70%，生物多样性得到有效保护，珍稀涉危物种保护率100%，湖区自我净化能力和主要生态功能得</w:t>
      </w:r>
      <w:r>
        <w:rPr>
          <w:rFonts w:ascii="仿宋" w:eastAsia="仿宋" w:hAnsi="仿宋" w:cs="Times New Roman"/>
          <w:bCs/>
          <w:color w:val="000000" w:themeColor="text1"/>
          <w:sz w:val="32"/>
          <w:szCs w:val="32"/>
        </w:rPr>
        <w:t>以恢复和提高</w:t>
      </w:r>
      <w:r>
        <w:rPr>
          <w:rFonts w:ascii="仿宋" w:eastAsia="仿宋" w:hAnsi="仿宋" w:cs="Times New Roman"/>
          <w:color w:val="000000" w:themeColor="text1"/>
          <w:sz w:val="32"/>
          <w:szCs w:val="32"/>
        </w:rPr>
        <w:t>。</w:t>
      </w:r>
    </w:p>
    <w:p w:rsidR="00CF2E6E" w:rsidRDefault="0012440E">
      <w:pPr>
        <w:spacing w:line="560" w:lineRule="exact"/>
        <w:ind w:firstLineChars="200" w:firstLine="643"/>
        <w:rPr>
          <w:rFonts w:ascii="仿宋" w:eastAsia="仿宋" w:hAnsi="仿宋" w:cs="Times New Roman"/>
          <w:color w:val="000000" w:themeColor="text1"/>
          <w:sz w:val="32"/>
          <w:szCs w:val="32"/>
        </w:rPr>
      </w:pPr>
      <w:bookmarkStart w:id="3" w:name="_Toc388881555"/>
      <w:r>
        <w:rPr>
          <w:rFonts w:ascii="仿宋" w:eastAsia="仿宋" w:hAnsi="仿宋" w:cs="Times New Roman"/>
          <w:b/>
          <w:bCs/>
          <w:color w:val="000000" w:themeColor="text1"/>
          <w:sz w:val="32"/>
          <w:szCs w:val="32"/>
        </w:rPr>
        <w:lastRenderedPageBreak/>
        <w:t>建成国家农业一二三次产业融合试验区</w:t>
      </w:r>
      <w:bookmarkEnd w:id="3"/>
      <w:r>
        <w:rPr>
          <w:rFonts w:ascii="仿宋" w:eastAsia="仿宋" w:hAnsi="仿宋" w:cs="Times New Roman"/>
          <w:color w:val="000000" w:themeColor="text1"/>
          <w:sz w:val="32"/>
          <w:szCs w:val="32"/>
        </w:rPr>
        <w:t>：</w:t>
      </w:r>
      <w:r>
        <w:rPr>
          <w:rFonts w:ascii="仿宋" w:eastAsia="仿宋" w:hAnsi="仿宋" w:cs="Times New Roman" w:hint="eastAsia"/>
          <w:color w:val="000000" w:themeColor="text1"/>
          <w:sz w:val="32"/>
          <w:szCs w:val="32"/>
        </w:rPr>
        <w:t>通过</w:t>
      </w:r>
      <w:r>
        <w:rPr>
          <w:rFonts w:ascii="仿宋" w:eastAsia="仿宋" w:hAnsi="仿宋" w:hint="eastAsia"/>
          <w:sz w:val="32"/>
          <w:szCs w:val="32"/>
        </w:rPr>
        <w:t>市场融资或风险投资亿元，企业自筹亿元，各级财政投入亿元，</w:t>
      </w:r>
      <w:r>
        <w:rPr>
          <w:rFonts w:ascii="仿宋" w:eastAsia="仿宋" w:hAnsi="仿宋" w:cs="Times New Roman"/>
          <w:color w:val="000000" w:themeColor="text1"/>
          <w:sz w:val="32"/>
          <w:szCs w:val="32"/>
        </w:rPr>
        <w:t>建成多元化科技投融资体系，实现科技与金融的有效结合；培育农业高新技术企业家，农业高新技术产业化率达到%；聚集农业产业化龙头企业个，发展合作经济组织个，培育家庭农场个；农业种养一产业、农产品加工二产业和农业生产服务、加工服务、物流服务、营销服务等三产业高度融合，农业专业化、集约化、标准化、产业化协调发展；推进农产品标准化生产、品牌化加工、市场化营销，打造技术链-产业链-价值链纵向相联、横向相通、段段融合、互助发展的现代农业产业集群。</w:t>
      </w:r>
    </w:p>
    <w:p w:rsidR="00CF2E6E" w:rsidRDefault="0012440E">
      <w:pPr>
        <w:spacing w:line="560" w:lineRule="exact"/>
        <w:ind w:firstLineChars="200" w:firstLine="643"/>
        <w:rPr>
          <w:rFonts w:ascii="仿宋" w:eastAsia="仿宋" w:hAnsi="仿宋" w:cs="Times New Roman"/>
          <w:b/>
          <w:bCs/>
          <w:color w:val="000000" w:themeColor="text1"/>
          <w:sz w:val="32"/>
          <w:szCs w:val="32"/>
        </w:rPr>
      </w:pPr>
      <w:r>
        <w:rPr>
          <w:rFonts w:ascii="仿宋" w:eastAsia="仿宋" w:hAnsi="仿宋" w:cs="Times New Roman"/>
          <w:b/>
          <w:bCs/>
          <w:color w:val="000000" w:themeColor="text1"/>
          <w:sz w:val="32"/>
          <w:szCs w:val="32"/>
        </w:rPr>
        <w:t>二、建设内容</w:t>
      </w:r>
    </w:p>
    <w:p w:rsidR="00CF2E6E" w:rsidRDefault="0012440E">
      <w:pPr>
        <w:spacing w:line="560" w:lineRule="exact"/>
        <w:ind w:firstLineChars="200" w:firstLine="640"/>
        <w:rPr>
          <w:rFonts w:ascii="仿宋" w:eastAsia="仿宋" w:hAnsi="仿宋" w:cs="Times New Roman"/>
          <w:bCs/>
          <w:color w:val="000000" w:themeColor="text1"/>
          <w:sz w:val="32"/>
          <w:szCs w:val="32"/>
        </w:rPr>
      </w:pPr>
      <w:r>
        <w:rPr>
          <w:rFonts w:ascii="仿宋" w:eastAsia="仿宋" w:hAnsi="仿宋" w:cs="Times New Roman"/>
          <w:bCs/>
          <w:color w:val="000000" w:themeColor="text1"/>
          <w:sz w:val="32"/>
          <w:szCs w:val="32"/>
        </w:rPr>
        <w:t>（一）一部三核</w:t>
      </w:r>
    </w:p>
    <w:p w:rsidR="00CF2E6E" w:rsidRDefault="0012440E">
      <w:pPr>
        <w:spacing w:line="560" w:lineRule="exact"/>
        <w:ind w:firstLineChars="200" w:firstLine="640"/>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按照国家现代农业科技示范区建设的总体要求和环洞庭湖国家现代农业科技示范区功能定位，遵循现代农业产业地理分异规律，示范区以“一部三核多园”的总体布局进行规划建设，实现示范创新平台、示范园区和产业集群的协调发展。</w:t>
      </w: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b/>
          <w:bCs/>
          <w:sz w:val="32"/>
          <w:szCs w:val="32"/>
        </w:rPr>
        <w:t>1、长沙科技总部</w:t>
      </w:r>
      <w:r w:rsidR="009722C3">
        <w:rPr>
          <w:rFonts w:ascii="仿宋" w:eastAsia="仿宋" w:hAnsi="仿宋" w:cs="Times New Roman" w:hint="eastAsia"/>
          <w:b/>
          <w:bCs/>
          <w:sz w:val="32"/>
          <w:szCs w:val="32"/>
        </w:rPr>
        <w:t>(协调统筹中心)</w:t>
      </w:r>
    </w:p>
    <w:p w:rsidR="00CF2E6E" w:rsidRDefault="0012440E">
      <w:pPr>
        <w:spacing w:line="560" w:lineRule="exact"/>
        <w:ind w:firstLineChars="200" w:firstLine="643"/>
        <w:rPr>
          <w:rFonts w:ascii="仿宋" w:eastAsia="仿宋" w:hAnsi="仿宋" w:cs="Times New Roman"/>
          <w:color w:val="000000" w:themeColor="text1"/>
          <w:sz w:val="32"/>
          <w:szCs w:val="32"/>
        </w:rPr>
      </w:pPr>
      <w:r>
        <w:rPr>
          <w:rFonts w:ascii="仿宋" w:eastAsia="仿宋" w:hAnsi="仿宋" w:cs="Times New Roman" w:hint="eastAsia"/>
          <w:b/>
          <w:sz w:val="32"/>
          <w:szCs w:val="32"/>
        </w:rPr>
        <w:t>基本定位：</w:t>
      </w:r>
      <w:r>
        <w:rPr>
          <w:rFonts w:ascii="仿宋" w:eastAsia="仿宋" w:hAnsi="仿宋" w:cs="Times New Roman" w:hint="eastAsia"/>
          <w:color w:val="000000" w:themeColor="text1"/>
          <w:sz w:val="32"/>
          <w:szCs w:val="32"/>
        </w:rPr>
        <w:t>充分利用长沙农业科技优势，</w:t>
      </w:r>
      <w:r>
        <w:rPr>
          <w:rFonts w:ascii="仿宋" w:eastAsia="仿宋" w:hAnsi="仿宋" w:cs="Times New Roman"/>
          <w:color w:val="000000" w:themeColor="text1"/>
          <w:sz w:val="32"/>
          <w:szCs w:val="32"/>
        </w:rPr>
        <w:t>打造环洞庭湖国家现代农业科技示范区科技总部基地和农业高新技术研发中心，重点突破粮油、蔬菜、果茶、畜禽、水产等良种选育与高产、优质、安全、高效生产，农产品加工，现代林业和林产化工，农业装备与制造，生物质能源以及都市农业等</w:t>
      </w:r>
      <w:r>
        <w:rPr>
          <w:rFonts w:ascii="仿宋" w:eastAsia="仿宋" w:hAnsi="仿宋" w:cs="Times New Roman"/>
          <w:color w:val="000000" w:themeColor="text1"/>
          <w:sz w:val="32"/>
          <w:szCs w:val="32"/>
        </w:rPr>
        <w:lastRenderedPageBreak/>
        <w:t>产业关键技术瓶颈，为环洞庭湖现代农业发展提供强有力的科技支撑。</w:t>
      </w: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（1）具体建设目标及年度发展计划：</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（2）主要技术支撑单位有哪些？重点研发内容包括：</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（3）各</w:t>
      </w:r>
      <w:r>
        <w:rPr>
          <w:rFonts w:ascii="仿宋" w:eastAsia="仿宋" w:hAnsi="仿宋" w:hint="eastAsia"/>
          <w:b/>
          <w:sz w:val="32"/>
          <w:szCs w:val="32"/>
        </w:rPr>
        <w:t>农业科技园区的</w:t>
      </w:r>
      <w:r>
        <w:rPr>
          <w:rFonts w:ascii="仿宋" w:eastAsia="仿宋" w:hAnsi="仿宋" w:cs="Times New Roman" w:hint="eastAsia"/>
          <w:b/>
          <w:bCs/>
          <w:sz w:val="32"/>
          <w:szCs w:val="32"/>
        </w:rPr>
        <w:t>研发重点和关键技术？</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（4）各县市区的农业特色产业、支柱产业及发展规模？</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（5）主要的技术创新平台有哪些？</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（6）“十三五”重点发展产业、总投资与预期效益？</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（7）相关的配套政策有哪些？</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（8）科技总部长沙如何发挥科技资源优势，并与其他地市优势互补、联动发展？</w:t>
      </w: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b/>
          <w:bCs/>
          <w:sz w:val="32"/>
          <w:szCs w:val="32"/>
        </w:rPr>
        <w:t>2、常德核心区</w:t>
      </w:r>
    </w:p>
    <w:p w:rsidR="00CF2E6E" w:rsidRDefault="0012440E">
      <w:pPr>
        <w:spacing w:line="560" w:lineRule="exact"/>
        <w:ind w:firstLineChars="200" w:firstLine="643"/>
        <w:rPr>
          <w:rFonts w:ascii="仿宋" w:eastAsia="仿宋" w:hAnsi="仿宋" w:cs="Times New Roman"/>
          <w:bCs/>
          <w:sz w:val="32"/>
          <w:szCs w:val="32"/>
        </w:rPr>
      </w:pPr>
      <w:r>
        <w:rPr>
          <w:rFonts w:ascii="仿宋" w:eastAsia="仿宋" w:hAnsi="仿宋" w:cs="Times New Roman" w:hint="eastAsia"/>
          <w:b/>
          <w:sz w:val="32"/>
          <w:szCs w:val="32"/>
        </w:rPr>
        <w:t>基本定位：</w:t>
      </w:r>
      <w:r>
        <w:rPr>
          <w:rFonts w:ascii="仿宋" w:eastAsia="仿宋" w:hAnsi="仿宋" w:cs="Times New Roman" w:hint="eastAsia"/>
          <w:color w:val="000000" w:themeColor="text1"/>
          <w:sz w:val="32"/>
          <w:szCs w:val="32"/>
        </w:rPr>
        <w:t>依托现有资源优势和发展基础，</w:t>
      </w:r>
      <w:r>
        <w:rPr>
          <w:rFonts w:ascii="仿宋" w:eastAsia="仿宋" w:hAnsi="仿宋" w:cs="Times New Roman"/>
          <w:color w:val="000000" w:themeColor="text1"/>
          <w:sz w:val="32"/>
          <w:szCs w:val="32"/>
        </w:rPr>
        <w:t>主动对接长沙科技总部，加强农业科技协同创新、成果转化和示范推广，重点加强水稻、油菜、棉花、水产等产品绿色生产与精深加工关键技术的创新与应用，为西洞庭湖区现代农业发展提供科技支撑。</w:t>
      </w:r>
    </w:p>
    <w:p w:rsidR="00CF2E6E" w:rsidRDefault="0012440E">
      <w:pPr>
        <w:spacing w:line="560" w:lineRule="exact"/>
        <w:ind w:firstLineChars="200" w:firstLine="640"/>
        <w:rPr>
          <w:rFonts w:ascii="仿宋" w:eastAsia="仿宋" w:hAnsi="仿宋" w:cs="Times New Roman"/>
          <w:b/>
          <w:bCs/>
          <w:sz w:val="32"/>
          <w:szCs w:val="32"/>
        </w:rPr>
      </w:pPr>
      <w:r>
        <w:rPr>
          <w:rFonts w:ascii="仿宋" w:eastAsia="仿宋" w:hAnsi="仿宋" w:cs="Times New Roman" w:hint="eastAsia"/>
          <w:bCs/>
          <w:sz w:val="32"/>
          <w:szCs w:val="32"/>
        </w:rPr>
        <w:lastRenderedPageBreak/>
        <w:t>（</w:t>
      </w:r>
      <w:r>
        <w:rPr>
          <w:rFonts w:ascii="仿宋" w:eastAsia="仿宋" w:hAnsi="仿宋" w:cs="Times New Roman" w:hint="eastAsia"/>
          <w:b/>
          <w:bCs/>
          <w:sz w:val="32"/>
          <w:szCs w:val="32"/>
        </w:rPr>
        <w:t>1）具体建设目标及年度发展计划：</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（2）主要技术支撑单位有哪些？重点研发内容包括：</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numPr>
          <w:ilvl w:val="0"/>
          <w:numId w:val="1"/>
        </w:num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各</w:t>
      </w:r>
      <w:r>
        <w:rPr>
          <w:rFonts w:ascii="仿宋" w:eastAsia="仿宋" w:hAnsi="仿宋" w:hint="eastAsia"/>
          <w:b/>
          <w:sz w:val="32"/>
          <w:szCs w:val="32"/>
        </w:rPr>
        <w:t>农业科技园区的</w:t>
      </w:r>
      <w:r>
        <w:rPr>
          <w:rFonts w:ascii="仿宋" w:eastAsia="仿宋" w:hAnsi="仿宋" w:cs="Times New Roman" w:hint="eastAsia"/>
          <w:b/>
          <w:bCs/>
          <w:sz w:val="32"/>
          <w:szCs w:val="32"/>
        </w:rPr>
        <w:t>研发重点和关键技术？</w:t>
      </w:r>
    </w:p>
    <w:p w:rsidR="00CF2E6E" w:rsidRDefault="00CF2E6E">
      <w:pPr>
        <w:spacing w:line="560" w:lineRule="exact"/>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（4）各县市区的农业特色产业、支柱产业及发展规模？</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（5）主要的技术创新平台有哪些？</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（6）“十三五”重点发展产业、总投资与预期效益？</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（7）相关的配套政策有哪些？</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（8）如何与长沙及其他地市优势互补、联动发展？</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b/>
          <w:bCs/>
          <w:sz w:val="32"/>
          <w:szCs w:val="32"/>
        </w:rPr>
        <w:t>3、益阳核心区</w:t>
      </w:r>
    </w:p>
    <w:p w:rsidR="00CF2E6E" w:rsidRDefault="0012440E">
      <w:pPr>
        <w:spacing w:line="560" w:lineRule="exact"/>
        <w:ind w:firstLineChars="200" w:firstLine="643"/>
        <w:rPr>
          <w:rFonts w:ascii="仿宋" w:eastAsia="仿宋" w:hAnsi="仿宋" w:cs="Times New Roman"/>
          <w:bCs/>
          <w:sz w:val="32"/>
          <w:szCs w:val="32"/>
        </w:rPr>
      </w:pPr>
      <w:r>
        <w:rPr>
          <w:rFonts w:ascii="仿宋" w:eastAsia="仿宋" w:hAnsi="仿宋" w:cs="Times New Roman" w:hint="eastAsia"/>
          <w:b/>
          <w:sz w:val="32"/>
          <w:szCs w:val="32"/>
        </w:rPr>
        <w:t>基本定位：</w:t>
      </w:r>
      <w:r>
        <w:rPr>
          <w:rFonts w:ascii="仿宋" w:eastAsia="仿宋" w:hAnsi="仿宋" w:cs="Times New Roman" w:hint="eastAsia"/>
          <w:color w:val="000000" w:themeColor="text1"/>
          <w:sz w:val="32"/>
          <w:szCs w:val="32"/>
        </w:rPr>
        <w:t>依托现有资源优势和发展基础，</w:t>
      </w:r>
      <w:r>
        <w:rPr>
          <w:rFonts w:ascii="仿宋" w:eastAsia="仿宋" w:hAnsi="仿宋" w:cs="Times New Roman"/>
          <w:color w:val="000000" w:themeColor="text1"/>
          <w:sz w:val="32"/>
          <w:szCs w:val="32"/>
        </w:rPr>
        <w:t>主动对接长沙科技总部，加强农业科技协同创新、成果转化和示范推广，重点加强棉麻、黑茶、竹类等产品绿色生产与精深加工关键技术的创新与应用，为南洞庭区现代农业产业发展提供科技支撑。</w:t>
      </w: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（1）具体建设目标及年度发展计划：</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lastRenderedPageBreak/>
        <w:t>（2）主要技术支撑单位有哪些？重点研发内容包括：</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（3）各</w:t>
      </w:r>
      <w:r>
        <w:rPr>
          <w:rFonts w:ascii="仿宋" w:eastAsia="仿宋" w:hAnsi="仿宋" w:hint="eastAsia"/>
          <w:b/>
          <w:sz w:val="32"/>
          <w:szCs w:val="32"/>
        </w:rPr>
        <w:t>农业科技园区的</w:t>
      </w:r>
      <w:r>
        <w:rPr>
          <w:rFonts w:ascii="仿宋" w:eastAsia="仿宋" w:hAnsi="仿宋" w:cs="Times New Roman" w:hint="eastAsia"/>
          <w:b/>
          <w:bCs/>
          <w:sz w:val="32"/>
          <w:szCs w:val="32"/>
        </w:rPr>
        <w:t>研发重点和关键技术？</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（4）各县市区的农业特色产业、支柱产业及发展规模？</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（5）主要的技术创新平台有哪些？</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（6）“十三五”重点发展产业、总投资与预期效益？</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（7）相关的配套政策有哪些？</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（8）如何与长沙及其他地市优势互补、联动发展？</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b/>
          <w:bCs/>
          <w:sz w:val="32"/>
          <w:szCs w:val="32"/>
        </w:rPr>
        <w:t>4、岳阳核心区</w:t>
      </w:r>
    </w:p>
    <w:p w:rsidR="00CF2E6E" w:rsidRDefault="0012440E">
      <w:pPr>
        <w:spacing w:line="560" w:lineRule="exact"/>
        <w:ind w:firstLineChars="200" w:firstLine="643"/>
        <w:rPr>
          <w:rFonts w:ascii="仿宋" w:eastAsia="仿宋" w:hAnsi="仿宋" w:cs="Times New Roman"/>
          <w:bCs/>
          <w:sz w:val="32"/>
          <w:szCs w:val="32"/>
        </w:rPr>
      </w:pPr>
      <w:r>
        <w:rPr>
          <w:rFonts w:ascii="仿宋" w:eastAsia="仿宋" w:hAnsi="仿宋" w:cs="Times New Roman" w:hint="eastAsia"/>
          <w:b/>
          <w:sz w:val="32"/>
          <w:szCs w:val="32"/>
        </w:rPr>
        <w:t>基本定位：</w:t>
      </w:r>
      <w:r>
        <w:rPr>
          <w:rFonts w:ascii="仿宋" w:eastAsia="仿宋" w:hAnsi="仿宋" w:cs="Times New Roman" w:hint="eastAsia"/>
          <w:color w:val="000000" w:themeColor="text1"/>
          <w:sz w:val="32"/>
          <w:szCs w:val="32"/>
        </w:rPr>
        <w:t>依托现有资源优势和发展基础，</w:t>
      </w:r>
      <w:r>
        <w:rPr>
          <w:rFonts w:ascii="仿宋" w:eastAsia="仿宋" w:hAnsi="仿宋" w:cs="Times New Roman"/>
          <w:color w:val="000000" w:themeColor="text1"/>
          <w:sz w:val="32"/>
          <w:szCs w:val="32"/>
        </w:rPr>
        <w:t>主动对接长沙科技总部，加强农业科技协同创新、成果转化和示范推广，重点加强水产、水禽、草畜、水生蔬菜绿色生产与精深加工以及湿地生态保护与湿地生态观光等关键技术的创新与应用，为东洞庭区现代农业产业发展提供科技支撑。</w:t>
      </w: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（1）具体建设目标及年度发展计划：</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（2）主要技术支撑单位有哪些？重点研发内容包括：</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lastRenderedPageBreak/>
        <w:t>（3）各</w:t>
      </w:r>
      <w:r>
        <w:rPr>
          <w:rFonts w:ascii="仿宋" w:eastAsia="仿宋" w:hAnsi="仿宋" w:hint="eastAsia"/>
          <w:b/>
          <w:sz w:val="32"/>
          <w:szCs w:val="32"/>
        </w:rPr>
        <w:t>农业科技园区的</w:t>
      </w:r>
      <w:r>
        <w:rPr>
          <w:rFonts w:ascii="仿宋" w:eastAsia="仿宋" w:hAnsi="仿宋" w:cs="Times New Roman" w:hint="eastAsia"/>
          <w:b/>
          <w:bCs/>
          <w:sz w:val="32"/>
          <w:szCs w:val="32"/>
        </w:rPr>
        <w:t>研发重点和关键技术？</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（4）各县市区的农业特色产业、支柱产业及发展规模？</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（5）主要的技术创新平台有哪些？</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（6）“十三五”重点发展产业、总投资与预期效益？</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（7）相关的配套政策有哪些？</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（8）如何与长沙及其他地市优势互补、联动发展？</w:t>
      </w:r>
    </w:p>
    <w:p w:rsidR="00CF2E6E" w:rsidRDefault="00CF2E6E">
      <w:pPr>
        <w:spacing w:line="560" w:lineRule="exact"/>
        <w:ind w:firstLineChars="200" w:firstLine="643"/>
        <w:rPr>
          <w:rFonts w:ascii="仿宋" w:eastAsia="仿宋" w:hAnsi="仿宋" w:cs="Times New Roman"/>
          <w:b/>
          <w:bCs/>
          <w:sz w:val="32"/>
          <w:szCs w:val="32"/>
        </w:rPr>
      </w:pPr>
    </w:p>
    <w:p w:rsidR="00CF2E6E" w:rsidRDefault="0012440E">
      <w:pPr>
        <w:spacing w:line="560" w:lineRule="exact"/>
        <w:ind w:firstLineChars="200" w:firstLine="640"/>
        <w:rPr>
          <w:rFonts w:ascii="仿宋" w:eastAsia="仿宋" w:hAnsi="仿宋" w:cs="Times New Roman"/>
          <w:bCs/>
          <w:color w:val="000000" w:themeColor="text1"/>
          <w:sz w:val="32"/>
          <w:szCs w:val="32"/>
        </w:rPr>
      </w:pPr>
      <w:r>
        <w:rPr>
          <w:rFonts w:ascii="仿宋" w:eastAsia="仿宋" w:hAnsi="仿宋" w:cs="Times New Roman"/>
          <w:bCs/>
          <w:color w:val="000000" w:themeColor="text1"/>
          <w:sz w:val="32"/>
          <w:szCs w:val="32"/>
        </w:rPr>
        <w:t>（二）三大创新平台</w:t>
      </w:r>
    </w:p>
    <w:p w:rsidR="00CF2E6E" w:rsidRDefault="0012440E">
      <w:pPr>
        <w:spacing w:line="560" w:lineRule="exact"/>
        <w:ind w:firstLineChars="200" w:firstLine="640"/>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依托科研院所、高等院校等科技创新平台，集成优势资源，建设农业产业技术创新、农业生态环保技术、农业科技公共服务等三大农业科技创新与服务平台，健全现代农业科技创新推广体系，加快推进农业机械化，加强农业与信息技术融合，发展智慧农业，提高农业生产力水平，为环洞庭湖现代农业发展提供强有力的技术和服务支撑。</w:t>
      </w:r>
    </w:p>
    <w:p w:rsidR="00CF2E6E" w:rsidRDefault="0012440E">
      <w:pPr>
        <w:spacing w:line="560" w:lineRule="exact"/>
        <w:rPr>
          <w:rFonts w:ascii="仿宋" w:eastAsia="仿宋" w:hAnsi="仿宋" w:cs="Times New Roman"/>
          <w:b/>
          <w:bCs/>
          <w:color w:val="000000" w:themeColor="text1"/>
          <w:sz w:val="32"/>
          <w:szCs w:val="32"/>
        </w:rPr>
      </w:pPr>
      <w:r>
        <w:rPr>
          <w:rFonts w:ascii="仿宋" w:eastAsia="仿宋" w:hAnsi="仿宋" w:cs="Times New Roman" w:hint="eastAsia"/>
          <w:b/>
          <w:bCs/>
          <w:color w:val="000000" w:themeColor="text1"/>
          <w:sz w:val="32"/>
          <w:szCs w:val="32"/>
        </w:rPr>
        <w:t>1、请列举现有创新平台，</w:t>
      </w:r>
    </w:p>
    <w:p w:rsidR="00CF2E6E" w:rsidRDefault="00CF2E6E">
      <w:pPr>
        <w:spacing w:line="560" w:lineRule="exact"/>
        <w:rPr>
          <w:rFonts w:ascii="仿宋" w:eastAsia="仿宋" w:hAnsi="仿宋" w:cs="Times New Roman"/>
          <w:b/>
          <w:bCs/>
          <w:color w:val="000000" w:themeColor="text1"/>
          <w:sz w:val="32"/>
          <w:szCs w:val="32"/>
        </w:rPr>
      </w:pPr>
    </w:p>
    <w:p w:rsidR="00CF2E6E" w:rsidRDefault="0012440E">
      <w:pPr>
        <w:spacing w:line="560" w:lineRule="exact"/>
        <w:rPr>
          <w:rFonts w:ascii="仿宋" w:eastAsia="仿宋" w:hAnsi="仿宋" w:cs="Times New Roman"/>
          <w:color w:val="000000" w:themeColor="text1"/>
          <w:sz w:val="32"/>
          <w:szCs w:val="32"/>
        </w:rPr>
      </w:pPr>
      <w:r>
        <w:rPr>
          <w:rFonts w:ascii="仿宋" w:eastAsia="仿宋" w:hAnsi="仿宋" w:cs="Times New Roman" w:hint="eastAsia"/>
          <w:b/>
          <w:bCs/>
          <w:color w:val="000000" w:themeColor="text1"/>
          <w:sz w:val="32"/>
          <w:szCs w:val="32"/>
        </w:rPr>
        <w:t>2、按照“一部三核”的建设</w:t>
      </w:r>
      <w:r w:rsidR="00C81828">
        <w:rPr>
          <w:rFonts w:ascii="仿宋" w:eastAsia="仿宋" w:hAnsi="仿宋" w:cs="Times New Roman" w:hint="eastAsia"/>
          <w:b/>
          <w:bCs/>
          <w:color w:val="000000" w:themeColor="text1"/>
          <w:sz w:val="32"/>
          <w:szCs w:val="32"/>
        </w:rPr>
        <w:t>规划</w:t>
      </w:r>
      <w:r>
        <w:rPr>
          <w:rFonts w:ascii="仿宋" w:eastAsia="仿宋" w:hAnsi="仿宋" w:cs="Times New Roman" w:hint="eastAsia"/>
          <w:b/>
          <w:bCs/>
          <w:color w:val="000000" w:themeColor="text1"/>
          <w:sz w:val="32"/>
          <w:szCs w:val="32"/>
        </w:rPr>
        <w:t>，请</w:t>
      </w:r>
      <w:r w:rsidR="00C81828">
        <w:rPr>
          <w:rFonts w:ascii="仿宋" w:eastAsia="仿宋" w:hAnsi="仿宋" w:cs="Times New Roman" w:hint="eastAsia"/>
          <w:b/>
          <w:bCs/>
          <w:color w:val="000000" w:themeColor="text1"/>
          <w:sz w:val="32"/>
          <w:szCs w:val="32"/>
        </w:rPr>
        <w:t>根据各地的主导特色产业，</w:t>
      </w:r>
      <w:r>
        <w:rPr>
          <w:rFonts w:ascii="仿宋" w:eastAsia="仿宋" w:hAnsi="仿宋" w:cs="Times New Roman" w:hint="eastAsia"/>
          <w:b/>
          <w:bCs/>
          <w:color w:val="000000" w:themeColor="text1"/>
          <w:sz w:val="32"/>
          <w:szCs w:val="32"/>
        </w:rPr>
        <w:t>在发展中需要重点建设的创新平台、相关举措及发展规划？（主要以</w:t>
      </w:r>
      <w:r>
        <w:rPr>
          <w:rFonts w:ascii="仿宋" w:eastAsia="仿宋" w:hAnsi="仿宋" w:cs="Times New Roman"/>
          <w:b/>
          <w:bCs/>
          <w:color w:val="000000" w:themeColor="text1"/>
          <w:sz w:val="32"/>
          <w:szCs w:val="32"/>
        </w:rPr>
        <w:t>农业产业技术创新平台</w:t>
      </w:r>
      <w:r>
        <w:rPr>
          <w:rFonts w:ascii="仿宋" w:eastAsia="仿宋" w:hAnsi="仿宋" w:cs="Times New Roman" w:hint="eastAsia"/>
          <w:b/>
          <w:bCs/>
          <w:color w:val="000000" w:themeColor="text1"/>
          <w:sz w:val="32"/>
          <w:szCs w:val="32"/>
        </w:rPr>
        <w:t>、</w:t>
      </w:r>
      <w:r>
        <w:rPr>
          <w:rFonts w:ascii="仿宋" w:eastAsia="仿宋" w:hAnsi="仿宋" w:cs="Times New Roman"/>
          <w:b/>
          <w:bCs/>
          <w:color w:val="000000" w:themeColor="text1"/>
          <w:sz w:val="32"/>
          <w:szCs w:val="32"/>
        </w:rPr>
        <w:t>农业生态环保技术</w:t>
      </w:r>
      <w:r>
        <w:rPr>
          <w:rFonts w:ascii="仿宋" w:eastAsia="仿宋" w:hAnsi="仿宋" w:cs="Times New Roman"/>
          <w:b/>
          <w:bCs/>
          <w:color w:val="000000" w:themeColor="text1"/>
          <w:sz w:val="32"/>
          <w:szCs w:val="32"/>
        </w:rPr>
        <w:lastRenderedPageBreak/>
        <w:t>平台</w:t>
      </w:r>
      <w:r>
        <w:rPr>
          <w:rFonts w:ascii="仿宋" w:eastAsia="仿宋" w:hAnsi="仿宋" w:cs="Times New Roman" w:hint="eastAsia"/>
          <w:b/>
          <w:bCs/>
          <w:color w:val="000000" w:themeColor="text1"/>
          <w:sz w:val="32"/>
          <w:szCs w:val="32"/>
        </w:rPr>
        <w:t>、</w:t>
      </w:r>
      <w:r>
        <w:rPr>
          <w:rFonts w:ascii="仿宋" w:eastAsia="仿宋" w:hAnsi="仿宋" w:cs="Times New Roman"/>
          <w:b/>
          <w:bCs/>
          <w:color w:val="000000" w:themeColor="text1"/>
          <w:sz w:val="32"/>
          <w:szCs w:val="32"/>
        </w:rPr>
        <w:t>农业科技公共服务平台</w:t>
      </w:r>
      <w:r>
        <w:rPr>
          <w:rFonts w:ascii="仿宋" w:eastAsia="仿宋" w:hAnsi="仿宋" w:cs="Times New Roman" w:hint="eastAsia"/>
          <w:b/>
          <w:bCs/>
          <w:color w:val="000000" w:themeColor="text1"/>
          <w:sz w:val="32"/>
          <w:szCs w:val="32"/>
        </w:rPr>
        <w:t>三大创新平台为主）</w:t>
      </w:r>
    </w:p>
    <w:p w:rsidR="00CF2E6E" w:rsidRDefault="0012440E">
      <w:pPr>
        <w:spacing w:line="560" w:lineRule="exact"/>
        <w:ind w:firstLineChars="200" w:firstLine="640"/>
        <w:rPr>
          <w:rFonts w:ascii="仿宋" w:eastAsia="仿宋" w:hAnsi="仿宋" w:cs="Times New Roman"/>
          <w:bCs/>
          <w:color w:val="000000" w:themeColor="text1"/>
          <w:sz w:val="32"/>
          <w:szCs w:val="32"/>
        </w:rPr>
      </w:pPr>
      <w:r>
        <w:rPr>
          <w:rFonts w:ascii="仿宋" w:eastAsia="仿宋" w:hAnsi="仿宋" w:cs="Times New Roman"/>
          <w:bCs/>
          <w:color w:val="000000" w:themeColor="text1"/>
          <w:sz w:val="32"/>
          <w:szCs w:val="32"/>
        </w:rPr>
        <w:t>（</w:t>
      </w:r>
      <w:r>
        <w:rPr>
          <w:rFonts w:ascii="仿宋" w:eastAsia="仿宋" w:hAnsi="仿宋" w:cs="Times New Roman" w:hint="eastAsia"/>
          <w:bCs/>
          <w:color w:val="000000" w:themeColor="text1"/>
          <w:sz w:val="32"/>
          <w:szCs w:val="32"/>
        </w:rPr>
        <w:t>三</w:t>
      </w:r>
      <w:r>
        <w:rPr>
          <w:rFonts w:ascii="仿宋" w:eastAsia="仿宋" w:hAnsi="仿宋" w:cs="Times New Roman"/>
          <w:bCs/>
          <w:color w:val="000000" w:themeColor="text1"/>
          <w:sz w:val="32"/>
          <w:szCs w:val="32"/>
        </w:rPr>
        <w:t>）一二三次产业融合发展</w:t>
      </w:r>
    </w:p>
    <w:p w:rsidR="00CF2E6E" w:rsidRDefault="0012440E">
      <w:pPr>
        <w:spacing w:line="560" w:lineRule="exact"/>
        <w:ind w:firstLineChars="200" w:firstLine="640"/>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以现代农业产业集群建设为重点，推进区内农业产业链和价值链建设，不断拓展农民增收渠道。加强发展农产品加工业和农业生产性服务业，引导农产品加工企业开展跨区域、跨行业、跨所有制的联合与合作，培育一批竞争力强的龙头产业和企业。促进农业、农产品加工业与旅游、教育、文化、健康、养老等深度融合，发展休闲农业、旅游农业、创意农业等新业态。</w:t>
      </w:r>
      <w:bookmarkStart w:id="4" w:name="_Toc388881576"/>
      <w:r>
        <w:rPr>
          <w:rFonts w:ascii="仿宋" w:eastAsia="仿宋" w:hAnsi="仿宋" w:cs="Times New Roman"/>
          <w:color w:val="000000" w:themeColor="text1"/>
          <w:sz w:val="32"/>
          <w:szCs w:val="32"/>
        </w:rPr>
        <w:t>推进农业供给侧结构性改革，着力构建农业与二三产业交叉融合的现代产业体系，形成城乡一体化的农村发展新格局。</w:t>
      </w:r>
    </w:p>
    <w:p w:rsidR="00CF2E6E" w:rsidRDefault="0012440E">
      <w:pPr>
        <w:numPr>
          <w:ilvl w:val="0"/>
          <w:numId w:val="2"/>
        </w:numPr>
        <w:spacing w:line="560" w:lineRule="exact"/>
        <w:ind w:firstLine="600"/>
        <w:rPr>
          <w:rFonts w:ascii="仿宋" w:eastAsia="仿宋" w:hAnsi="仿宋" w:cs="Times New Roman"/>
          <w:b/>
          <w:bCs/>
          <w:color w:val="000000" w:themeColor="text1"/>
          <w:sz w:val="32"/>
          <w:szCs w:val="32"/>
        </w:rPr>
      </w:pPr>
      <w:bookmarkStart w:id="5" w:name="OLE_LINK4"/>
      <w:bookmarkEnd w:id="4"/>
      <w:r>
        <w:rPr>
          <w:rFonts w:ascii="仿宋" w:eastAsia="仿宋" w:hAnsi="仿宋" w:cs="Times New Roman" w:hint="eastAsia"/>
          <w:b/>
          <w:bCs/>
          <w:color w:val="000000" w:themeColor="text1"/>
          <w:sz w:val="32"/>
          <w:szCs w:val="32"/>
        </w:rPr>
        <w:t>重点阐述区内各主要特色产业集群建设情况、主要龙头企业、发展规划和预期效益。</w:t>
      </w:r>
    </w:p>
    <w:p w:rsidR="00CF2E6E" w:rsidRDefault="00CF2E6E">
      <w:pPr>
        <w:spacing w:line="560" w:lineRule="exact"/>
        <w:rPr>
          <w:rFonts w:ascii="仿宋" w:eastAsia="仿宋" w:hAnsi="仿宋" w:cs="Times New Roman"/>
          <w:b/>
          <w:bCs/>
          <w:color w:val="000000" w:themeColor="text1"/>
          <w:sz w:val="32"/>
          <w:szCs w:val="32"/>
        </w:rPr>
      </w:pPr>
    </w:p>
    <w:p w:rsidR="00CF2E6E" w:rsidRDefault="0012440E">
      <w:pPr>
        <w:spacing w:line="560" w:lineRule="exact"/>
        <w:ind w:firstLine="600"/>
        <w:rPr>
          <w:rFonts w:ascii="仿宋" w:eastAsia="仿宋" w:hAnsi="仿宋" w:cs="Times New Roman"/>
          <w:b/>
          <w:bCs/>
          <w:color w:val="000000" w:themeColor="text1"/>
          <w:sz w:val="32"/>
          <w:szCs w:val="32"/>
        </w:rPr>
      </w:pPr>
      <w:r>
        <w:rPr>
          <w:rFonts w:ascii="仿宋" w:eastAsia="仿宋" w:hAnsi="仿宋" w:cs="Times New Roman" w:hint="eastAsia"/>
          <w:b/>
          <w:bCs/>
          <w:color w:val="000000" w:themeColor="text1"/>
          <w:sz w:val="32"/>
          <w:szCs w:val="32"/>
        </w:rPr>
        <w:t>2、请按照“一部三核”的建设</w:t>
      </w:r>
      <w:r w:rsidR="00C81828">
        <w:rPr>
          <w:rFonts w:ascii="仿宋" w:eastAsia="仿宋" w:hAnsi="仿宋" w:cs="Times New Roman" w:hint="eastAsia"/>
          <w:b/>
          <w:bCs/>
          <w:color w:val="000000" w:themeColor="text1"/>
          <w:sz w:val="32"/>
          <w:szCs w:val="32"/>
        </w:rPr>
        <w:t>规划</w:t>
      </w:r>
      <w:r>
        <w:rPr>
          <w:rFonts w:ascii="仿宋" w:eastAsia="仿宋" w:hAnsi="仿宋" w:cs="Times New Roman" w:hint="eastAsia"/>
          <w:b/>
          <w:bCs/>
          <w:color w:val="000000" w:themeColor="text1"/>
          <w:sz w:val="32"/>
          <w:szCs w:val="32"/>
        </w:rPr>
        <w:t>，就如何形成地域跨地区产业融合提出相关的建议及措施。</w:t>
      </w:r>
    </w:p>
    <w:bookmarkEnd w:id="5"/>
    <w:p w:rsidR="00CF2E6E" w:rsidRDefault="0012440E">
      <w:pPr>
        <w:spacing w:line="560" w:lineRule="exact"/>
        <w:ind w:firstLineChars="200" w:firstLine="643"/>
        <w:rPr>
          <w:rFonts w:ascii="仿宋" w:eastAsia="仿宋" w:hAnsi="仿宋" w:cs="Times New Roman"/>
          <w:b/>
          <w:bCs/>
          <w:color w:val="000000" w:themeColor="text1"/>
          <w:sz w:val="32"/>
          <w:szCs w:val="32"/>
        </w:rPr>
      </w:pPr>
      <w:r>
        <w:rPr>
          <w:rFonts w:ascii="仿宋" w:eastAsia="仿宋" w:hAnsi="仿宋" w:cs="Times New Roman"/>
          <w:b/>
          <w:bCs/>
          <w:color w:val="000000" w:themeColor="text1"/>
          <w:sz w:val="32"/>
          <w:szCs w:val="32"/>
        </w:rPr>
        <w:t>三、管理体制与运行机制</w:t>
      </w:r>
      <w:bookmarkStart w:id="6" w:name="_Toc388881587"/>
      <w:bookmarkStart w:id="7" w:name="_Toc389841830"/>
    </w:p>
    <w:p w:rsidR="00CF2E6E" w:rsidRDefault="0012440E">
      <w:pPr>
        <w:spacing w:line="560" w:lineRule="exact"/>
        <w:ind w:firstLineChars="200" w:firstLine="640"/>
        <w:rPr>
          <w:rFonts w:ascii="仿宋" w:eastAsia="仿宋" w:hAnsi="仿宋" w:cs="Times New Roman"/>
          <w:bCs/>
          <w:color w:val="000000" w:themeColor="text1"/>
          <w:sz w:val="32"/>
          <w:szCs w:val="32"/>
        </w:rPr>
      </w:pPr>
      <w:r>
        <w:rPr>
          <w:rFonts w:ascii="仿宋" w:eastAsia="仿宋" w:hAnsi="仿宋" w:cs="Times New Roman"/>
          <w:bCs/>
          <w:color w:val="000000" w:themeColor="text1"/>
          <w:sz w:val="32"/>
          <w:szCs w:val="32"/>
        </w:rPr>
        <w:t>（一）管理</w:t>
      </w:r>
      <w:bookmarkEnd w:id="6"/>
      <w:bookmarkEnd w:id="7"/>
      <w:r>
        <w:rPr>
          <w:rFonts w:ascii="仿宋" w:eastAsia="仿宋" w:hAnsi="仿宋" w:cs="Times New Roman"/>
          <w:bCs/>
          <w:color w:val="000000" w:themeColor="text1"/>
          <w:sz w:val="32"/>
          <w:szCs w:val="32"/>
        </w:rPr>
        <w:t>体制</w:t>
      </w:r>
      <w:bookmarkStart w:id="8" w:name="_Toc388881588"/>
      <w:bookmarkStart w:id="9" w:name="_Toc389841831"/>
    </w:p>
    <w:p w:rsidR="00CF2E6E" w:rsidRDefault="0012440E">
      <w:pPr>
        <w:spacing w:line="560" w:lineRule="exact"/>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bCs/>
          <w:color w:val="000000" w:themeColor="text1"/>
          <w:sz w:val="32"/>
          <w:szCs w:val="32"/>
        </w:rPr>
        <w:t>1、</w:t>
      </w:r>
      <w:bookmarkStart w:id="10" w:name="_Toc388881589"/>
      <w:bookmarkStart w:id="11" w:name="_Toc389841832"/>
      <w:r>
        <w:rPr>
          <w:rFonts w:ascii="仿宋" w:eastAsia="仿宋" w:hAnsi="仿宋" w:cs="Times New Roman"/>
          <w:b/>
          <w:color w:val="000000" w:themeColor="text1"/>
          <w:sz w:val="32"/>
          <w:szCs w:val="32"/>
        </w:rPr>
        <w:t>省级部门联合</w:t>
      </w:r>
      <w:bookmarkEnd w:id="10"/>
      <w:bookmarkEnd w:id="11"/>
      <w:r>
        <w:rPr>
          <w:rFonts w:ascii="仿宋" w:eastAsia="仿宋" w:hAnsi="仿宋" w:cs="Times New Roman" w:hint="eastAsia"/>
          <w:b/>
          <w:color w:val="000000" w:themeColor="text1"/>
          <w:sz w:val="32"/>
          <w:szCs w:val="32"/>
        </w:rPr>
        <w:t>，具体如何实施？提出具体建议和措施。</w:t>
      </w:r>
    </w:p>
    <w:p w:rsidR="00CF2E6E" w:rsidRDefault="00CF2E6E">
      <w:pPr>
        <w:spacing w:line="560" w:lineRule="exact"/>
        <w:ind w:firstLineChars="200" w:firstLine="643"/>
        <w:rPr>
          <w:rFonts w:ascii="仿宋" w:eastAsia="仿宋" w:hAnsi="仿宋" w:cs="Times New Roman"/>
          <w:b/>
          <w:color w:val="000000" w:themeColor="text1"/>
          <w:sz w:val="32"/>
          <w:szCs w:val="32"/>
        </w:rPr>
      </w:pPr>
    </w:p>
    <w:p w:rsidR="00CF2E6E" w:rsidRDefault="0012440E">
      <w:pPr>
        <w:spacing w:line="560" w:lineRule="exact"/>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2、</w:t>
      </w:r>
      <w:bookmarkStart w:id="12" w:name="_Toc388881590"/>
      <w:bookmarkStart w:id="13" w:name="_Toc389841833"/>
      <w:bookmarkEnd w:id="8"/>
      <w:bookmarkEnd w:id="9"/>
      <w:r>
        <w:rPr>
          <w:rFonts w:ascii="仿宋" w:eastAsia="仿宋" w:hAnsi="仿宋" w:cs="Times New Roman"/>
          <w:b/>
          <w:color w:val="000000" w:themeColor="text1"/>
          <w:sz w:val="32"/>
          <w:szCs w:val="32"/>
        </w:rPr>
        <w:t>省市上下互动</w:t>
      </w:r>
      <w:bookmarkStart w:id="14" w:name="_Toc389841834"/>
      <w:bookmarkStart w:id="15" w:name="_Toc388881591"/>
      <w:bookmarkEnd w:id="12"/>
      <w:bookmarkEnd w:id="13"/>
      <w:r>
        <w:rPr>
          <w:rFonts w:ascii="仿宋" w:eastAsia="仿宋" w:hAnsi="仿宋" w:cs="Times New Roman" w:hint="eastAsia"/>
          <w:b/>
          <w:color w:val="000000" w:themeColor="text1"/>
          <w:sz w:val="32"/>
          <w:szCs w:val="32"/>
        </w:rPr>
        <w:t>，具体如何实施？提出具体建议和措施。</w:t>
      </w:r>
    </w:p>
    <w:p w:rsidR="00CF2E6E" w:rsidRDefault="00CF2E6E">
      <w:pPr>
        <w:spacing w:line="560" w:lineRule="exact"/>
        <w:ind w:firstLineChars="200" w:firstLine="643"/>
        <w:rPr>
          <w:rFonts w:ascii="仿宋" w:eastAsia="仿宋" w:hAnsi="仿宋" w:cs="Times New Roman"/>
          <w:b/>
          <w:color w:val="000000" w:themeColor="text1"/>
          <w:sz w:val="32"/>
          <w:szCs w:val="32"/>
        </w:rPr>
      </w:pPr>
    </w:p>
    <w:p w:rsidR="00CF2E6E" w:rsidRDefault="0012440E">
      <w:pPr>
        <w:numPr>
          <w:ilvl w:val="0"/>
          <w:numId w:val="3"/>
        </w:numPr>
        <w:spacing w:line="560" w:lineRule="exact"/>
        <w:ind w:firstLineChars="200" w:firstLine="643"/>
        <w:rPr>
          <w:rFonts w:ascii="仿宋" w:eastAsia="仿宋" w:hAnsi="仿宋" w:cs="Times New Roman"/>
          <w:b/>
          <w:color w:val="000000" w:themeColor="text1"/>
          <w:sz w:val="32"/>
          <w:szCs w:val="32"/>
        </w:rPr>
      </w:pPr>
      <w:r>
        <w:rPr>
          <w:rFonts w:ascii="仿宋" w:eastAsia="仿宋" w:hAnsi="仿宋" w:cs="Times New Roman"/>
          <w:b/>
          <w:color w:val="000000" w:themeColor="text1"/>
          <w:sz w:val="32"/>
          <w:szCs w:val="32"/>
        </w:rPr>
        <w:lastRenderedPageBreak/>
        <w:t>县区齐抓共管</w:t>
      </w:r>
      <w:bookmarkStart w:id="16" w:name="_Toc388881592"/>
      <w:bookmarkStart w:id="17" w:name="_Toc389841835"/>
      <w:bookmarkEnd w:id="14"/>
      <w:bookmarkEnd w:id="15"/>
      <w:r>
        <w:rPr>
          <w:rFonts w:ascii="仿宋" w:eastAsia="仿宋" w:hAnsi="仿宋" w:cs="Times New Roman" w:hint="eastAsia"/>
          <w:b/>
          <w:color w:val="000000" w:themeColor="text1"/>
          <w:sz w:val="32"/>
          <w:szCs w:val="32"/>
        </w:rPr>
        <w:t>，具体如何实施？提出具体建议和措施。</w:t>
      </w:r>
    </w:p>
    <w:p w:rsidR="00CF2E6E" w:rsidRDefault="00CF2E6E">
      <w:pPr>
        <w:spacing w:line="560" w:lineRule="exact"/>
        <w:rPr>
          <w:rFonts w:ascii="仿宋" w:eastAsia="仿宋" w:hAnsi="仿宋" w:cs="Times New Roman"/>
          <w:color w:val="000000" w:themeColor="text1"/>
          <w:sz w:val="32"/>
          <w:szCs w:val="32"/>
        </w:rPr>
      </w:pPr>
    </w:p>
    <w:p w:rsidR="00CF2E6E" w:rsidRDefault="0012440E">
      <w:pPr>
        <w:spacing w:line="560" w:lineRule="exact"/>
        <w:ind w:firstLineChars="200" w:firstLine="640"/>
        <w:rPr>
          <w:rFonts w:ascii="仿宋" w:eastAsia="仿宋" w:hAnsi="仿宋" w:cs="Times New Roman"/>
          <w:bCs/>
          <w:color w:val="000000" w:themeColor="text1"/>
          <w:sz w:val="32"/>
          <w:szCs w:val="32"/>
        </w:rPr>
      </w:pPr>
      <w:r>
        <w:rPr>
          <w:rFonts w:ascii="仿宋" w:eastAsia="仿宋" w:hAnsi="仿宋" w:cs="Times New Roman"/>
          <w:bCs/>
          <w:color w:val="000000" w:themeColor="text1"/>
          <w:sz w:val="32"/>
          <w:szCs w:val="32"/>
        </w:rPr>
        <w:t>（二）创新运行机制</w:t>
      </w:r>
      <w:bookmarkEnd w:id="16"/>
      <w:bookmarkEnd w:id="17"/>
    </w:p>
    <w:p w:rsidR="00CF2E6E" w:rsidRDefault="0012440E">
      <w:pPr>
        <w:spacing w:line="560" w:lineRule="exact"/>
        <w:ind w:firstLineChars="200" w:firstLine="640"/>
        <w:rPr>
          <w:rFonts w:ascii="仿宋" w:eastAsia="仿宋" w:hAnsi="仿宋" w:cs="Times New Roman"/>
          <w:b/>
          <w:bCs/>
          <w:color w:val="000000" w:themeColor="text1"/>
          <w:sz w:val="32"/>
          <w:szCs w:val="32"/>
        </w:rPr>
      </w:pPr>
      <w:r>
        <w:rPr>
          <w:rFonts w:ascii="仿宋" w:eastAsia="仿宋" w:hAnsi="仿宋" w:cs="Times New Roman"/>
          <w:color w:val="000000" w:themeColor="text1"/>
          <w:sz w:val="32"/>
          <w:szCs w:val="32"/>
        </w:rPr>
        <w:t>以建立行政联盟、产业联盟、创新联盟、金融联盟和信息联盟为重点，创新示范区建设体制与机制，建立示范区建设与发展的长效机制。</w:t>
      </w:r>
    </w:p>
    <w:p w:rsidR="00CF2E6E" w:rsidRDefault="0012440E">
      <w:pPr>
        <w:spacing w:line="560" w:lineRule="exact"/>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1、</w:t>
      </w:r>
      <w:r>
        <w:rPr>
          <w:rFonts w:ascii="仿宋" w:eastAsia="仿宋" w:hAnsi="仿宋" w:cs="Times New Roman"/>
          <w:b/>
          <w:color w:val="000000" w:themeColor="text1"/>
          <w:sz w:val="32"/>
          <w:szCs w:val="32"/>
        </w:rPr>
        <w:t>政府引导与市场驱动机制</w:t>
      </w:r>
      <w:r>
        <w:rPr>
          <w:rFonts w:ascii="仿宋" w:eastAsia="仿宋" w:hAnsi="仿宋" w:cs="Times New Roman" w:hint="eastAsia"/>
          <w:b/>
          <w:color w:val="000000" w:themeColor="text1"/>
          <w:sz w:val="32"/>
          <w:szCs w:val="32"/>
        </w:rPr>
        <w:t>如何建立？具体建议和措施。</w:t>
      </w:r>
    </w:p>
    <w:p w:rsidR="00CF2E6E" w:rsidRDefault="00CF2E6E">
      <w:pPr>
        <w:spacing w:line="560" w:lineRule="exact"/>
        <w:ind w:firstLineChars="200" w:firstLine="643"/>
        <w:rPr>
          <w:rFonts w:ascii="仿宋" w:eastAsia="仿宋" w:hAnsi="仿宋" w:cs="Times New Roman"/>
          <w:b/>
          <w:color w:val="000000" w:themeColor="text1"/>
          <w:sz w:val="32"/>
          <w:szCs w:val="32"/>
        </w:rPr>
      </w:pPr>
    </w:p>
    <w:p w:rsidR="00CF2E6E" w:rsidRDefault="0012440E">
      <w:pPr>
        <w:spacing w:line="560" w:lineRule="exact"/>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2、</w:t>
      </w:r>
      <w:r>
        <w:rPr>
          <w:rFonts w:ascii="仿宋" w:eastAsia="仿宋" w:hAnsi="仿宋" w:cs="Times New Roman"/>
          <w:b/>
          <w:color w:val="000000" w:themeColor="text1"/>
          <w:sz w:val="32"/>
          <w:szCs w:val="32"/>
        </w:rPr>
        <w:t>资源共享与互动发展机制</w:t>
      </w:r>
      <w:r>
        <w:rPr>
          <w:rFonts w:ascii="仿宋" w:eastAsia="仿宋" w:hAnsi="仿宋" w:cs="Times New Roman" w:hint="eastAsia"/>
          <w:b/>
          <w:color w:val="000000" w:themeColor="text1"/>
          <w:sz w:val="32"/>
          <w:szCs w:val="32"/>
        </w:rPr>
        <w:t>如何建立？具体建议和措施。</w:t>
      </w:r>
    </w:p>
    <w:p w:rsidR="00CF2E6E" w:rsidRDefault="00CF2E6E">
      <w:pPr>
        <w:spacing w:line="560" w:lineRule="exact"/>
        <w:ind w:firstLineChars="200" w:firstLine="643"/>
        <w:rPr>
          <w:rFonts w:ascii="仿宋" w:eastAsia="仿宋" w:hAnsi="仿宋" w:cs="Times New Roman"/>
          <w:b/>
          <w:color w:val="000000" w:themeColor="text1"/>
          <w:sz w:val="32"/>
          <w:szCs w:val="32"/>
        </w:rPr>
      </w:pPr>
    </w:p>
    <w:p w:rsidR="00CF2E6E" w:rsidRDefault="0012440E">
      <w:pPr>
        <w:spacing w:line="560" w:lineRule="exact"/>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3、</w:t>
      </w:r>
      <w:r>
        <w:rPr>
          <w:rFonts w:ascii="仿宋" w:eastAsia="仿宋" w:hAnsi="仿宋" w:cs="Times New Roman"/>
          <w:b/>
          <w:color w:val="000000" w:themeColor="text1"/>
          <w:sz w:val="32"/>
          <w:szCs w:val="32"/>
        </w:rPr>
        <w:t>协同创新与成果转化机制</w:t>
      </w:r>
      <w:r>
        <w:rPr>
          <w:rFonts w:ascii="仿宋" w:eastAsia="仿宋" w:hAnsi="仿宋" w:cs="Times New Roman" w:hint="eastAsia"/>
          <w:b/>
          <w:color w:val="000000" w:themeColor="text1"/>
          <w:sz w:val="32"/>
          <w:szCs w:val="32"/>
        </w:rPr>
        <w:t>如何建立？具体建议和措施。</w:t>
      </w:r>
    </w:p>
    <w:p w:rsidR="00CF2E6E" w:rsidRDefault="00CF2E6E">
      <w:pPr>
        <w:spacing w:line="560" w:lineRule="exact"/>
        <w:ind w:firstLineChars="200" w:firstLine="643"/>
        <w:rPr>
          <w:rFonts w:ascii="仿宋" w:eastAsia="仿宋" w:hAnsi="仿宋" w:cs="Times New Roman"/>
          <w:b/>
          <w:color w:val="000000" w:themeColor="text1"/>
          <w:sz w:val="32"/>
          <w:szCs w:val="32"/>
        </w:rPr>
      </w:pPr>
    </w:p>
    <w:p w:rsidR="00CF2E6E" w:rsidRDefault="0012440E">
      <w:pPr>
        <w:spacing w:line="560" w:lineRule="exact"/>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4、</w:t>
      </w:r>
      <w:r>
        <w:rPr>
          <w:rFonts w:ascii="仿宋" w:eastAsia="仿宋" w:hAnsi="仿宋" w:cs="Times New Roman"/>
          <w:b/>
          <w:color w:val="000000" w:themeColor="text1"/>
          <w:sz w:val="32"/>
          <w:szCs w:val="32"/>
        </w:rPr>
        <w:t>部门合作与服务推动机制</w:t>
      </w:r>
      <w:r>
        <w:rPr>
          <w:rFonts w:ascii="仿宋" w:eastAsia="仿宋" w:hAnsi="仿宋" w:cs="Times New Roman" w:hint="eastAsia"/>
          <w:b/>
          <w:color w:val="000000" w:themeColor="text1"/>
          <w:sz w:val="32"/>
          <w:szCs w:val="32"/>
        </w:rPr>
        <w:t>如何建立？具体建议和措施。</w:t>
      </w:r>
    </w:p>
    <w:p w:rsidR="00CF2E6E" w:rsidRDefault="00CF2E6E">
      <w:pPr>
        <w:spacing w:line="560" w:lineRule="exact"/>
        <w:ind w:firstLineChars="200" w:firstLine="643"/>
        <w:rPr>
          <w:rFonts w:ascii="仿宋" w:eastAsia="仿宋" w:hAnsi="仿宋" w:cs="Times New Roman"/>
          <w:b/>
          <w:color w:val="000000" w:themeColor="text1"/>
          <w:sz w:val="32"/>
          <w:szCs w:val="32"/>
        </w:rPr>
      </w:pPr>
    </w:p>
    <w:p w:rsidR="00CF2E6E" w:rsidRDefault="0012440E">
      <w:pPr>
        <w:spacing w:line="560" w:lineRule="exact"/>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5、</w:t>
      </w:r>
      <w:bookmarkStart w:id="18" w:name="_Toc389841840"/>
      <w:bookmarkStart w:id="19" w:name="_Toc388881597"/>
      <w:r>
        <w:rPr>
          <w:rFonts w:ascii="仿宋" w:eastAsia="仿宋" w:hAnsi="仿宋" w:cs="Times New Roman"/>
          <w:b/>
          <w:color w:val="000000" w:themeColor="text1"/>
          <w:sz w:val="32"/>
          <w:szCs w:val="32"/>
        </w:rPr>
        <w:t>考核评价与竞争激励机制</w:t>
      </w:r>
      <w:bookmarkEnd w:id="18"/>
      <w:bookmarkEnd w:id="19"/>
      <w:r>
        <w:rPr>
          <w:rFonts w:ascii="仿宋" w:eastAsia="仿宋" w:hAnsi="仿宋" w:cs="Times New Roman" w:hint="eastAsia"/>
          <w:b/>
          <w:color w:val="000000" w:themeColor="text1"/>
          <w:sz w:val="32"/>
          <w:szCs w:val="32"/>
        </w:rPr>
        <w:t>如何建立？具体建议和措施。</w:t>
      </w:r>
    </w:p>
    <w:p w:rsidR="00CF2E6E" w:rsidRDefault="00CF2E6E">
      <w:pPr>
        <w:spacing w:line="560" w:lineRule="exact"/>
        <w:ind w:firstLineChars="200" w:firstLine="640"/>
        <w:rPr>
          <w:rFonts w:ascii="仿宋" w:eastAsia="仿宋" w:hAnsi="仿宋" w:cs="Times New Roman"/>
          <w:color w:val="000000" w:themeColor="text1"/>
          <w:sz w:val="32"/>
          <w:szCs w:val="32"/>
        </w:rPr>
      </w:pPr>
    </w:p>
    <w:p w:rsidR="00CF2E6E" w:rsidRDefault="0012440E">
      <w:pPr>
        <w:spacing w:line="560" w:lineRule="exact"/>
        <w:ind w:firstLineChars="200" w:firstLine="643"/>
        <w:rPr>
          <w:rFonts w:ascii="仿宋" w:eastAsia="仿宋" w:hAnsi="仿宋" w:cs="Times New Roman"/>
          <w:b/>
          <w:bCs/>
          <w:color w:val="000000" w:themeColor="text1"/>
          <w:sz w:val="32"/>
          <w:szCs w:val="32"/>
        </w:rPr>
      </w:pPr>
      <w:r>
        <w:rPr>
          <w:rFonts w:ascii="仿宋" w:eastAsia="仿宋" w:hAnsi="仿宋" w:cs="Times New Roman"/>
          <w:b/>
          <w:bCs/>
          <w:color w:val="000000" w:themeColor="text1"/>
          <w:sz w:val="32"/>
          <w:szCs w:val="32"/>
        </w:rPr>
        <w:t>四、保障措施</w:t>
      </w:r>
    </w:p>
    <w:p w:rsidR="00CF2E6E" w:rsidRDefault="0012440E">
      <w:pPr>
        <w:spacing w:line="560" w:lineRule="exact"/>
        <w:ind w:firstLineChars="200" w:firstLine="640"/>
        <w:rPr>
          <w:rFonts w:ascii="仿宋" w:eastAsia="仿宋" w:hAnsi="仿宋" w:cs="Times New Roman"/>
          <w:bCs/>
          <w:color w:val="000000" w:themeColor="text1"/>
          <w:sz w:val="32"/>
          <w:szCs w:val="32"/>
        </w:rPr>
      </w:pPr>
      <w:bookmarkStart w:id="20" w:name="_Toc389841842"/>
      <w:bookmarkStart w:id="21" w:name="_Toc388881599"/>
      <w:r>
        <w:rPr>
          <w:rFonts w:ascii="仿宋" w:eastAsia="仿宋" w:hAnsi="仿宋" w:cs="Times New Roman"/>
          <w:bCs/>
          <w:color w:val="000000" w:themeColor="text1"/>
          <w:sz w:val="32"/>
          <w:szCs w:val="32"/>
        </w:rPr>
        <w:t>（一）</w:t>
      </w:r>
      <w:r>
        <w:rPr>
          <w:rFonts w:ascii="仿宋" w:eastAsia="仿宋" w:hAnsi="仿宋" w:cs="Times New Roman" w:hint="eastAsia"/>
          <w:bCs/>
          <w:color w:val="000000" w:themeColor="text1"/>
          <w:sz w:val="32"/>
          <w:szCs w:val="32"/>
        </w:rPr>
        <w:t>加强</w:t>
      </w:r>
      <w:r>
        <w:rPr>
          <w:rFonts w:ascii="仿宋" w:eastAsia="仿宋" w:hAnsi="仿宋" w:cs="Times New Roman"/>
          <w:bCs/>
          <w:color w:val="000000" w:themeColor="text1"/>
          <w:sz w:val="32"/>
          <w:szCs w:val="32"/>
        </w:rPr>
        <w:t>组织领导</w:t>
      </w:r>
      <w:bookmarkEnd w:id="20"/>
      <w:bookmarkEnd w:id="21"/>
    </w:p>
    <w:p w:rsidR="00CF2E6E" w:rsidRDefault="0012440E">
      <w:pPr>
        <w:spacing w:line="560" w:lineRule="exact"/>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lastRenderedPageBreak/>
        <w:t>如何加强</w:t>
      </w:r>
      <w:r>
        <w:rPr>
          <w:rFonts w:ascii="仿宋" w:eastAsia="仿宋" w:hAnsi="仿宋" w:cs="Times New Roman"/>
          <w:b/>
          <w:color w:val="000000" w:themeColor="text1"/>
          <w:sz w:val="32"/>
          <w:szCs w:val="32"/>
        </w:rPr>
        <w:t>组织领导</w:t>
      </w:r>
      <w:r>
        <w:rPr>
          <w:rFonts w:ascii="仿宋" w:eastAsia="仿宋" w:hAnsi="仿宋" w:cs="Times New Roman" w:hint="eastAsia"/>
          <w:b/>
          <w:color w:val="000000" w:themeColor="text1"/>
          <w:sz w:val="32"/>
          <w:szCs w:val="32"/>
        </w:rPr>
        <w:t>？提出具体建议和措施。</w:t>
      </w:r>
    </w:p>
    <w:p w:rsidR="00CF2E6E" w:rsidRDefault="0012440E">
      <w:pPr>
        <w:spacing w:line="560" w:lineRule="exact"/>
        <w:ind w:firstLineChars="200" w:firstLine="640"/>
        <w:rPr>
          <w:rFonts w:ascii="仿宋" w:eastAsia="仿宋" w:hAnsi="仿宋" w:cs="Times New Roman"/>
          <w:bCs/>
          <w:color w:val="000000" w:themeColor="text1"/>
          <w:sz w:val="32"/>
          <w:szCs w:val="32"/>
        </w:rPr>
      </w:pPr>
      <w:bookmarkStart w:id="22" w:name="_Toc389841843"/>
      <w:bookmarkStart w:id="23" w:name="_Toc388881600"/>
      <w:r>
        <w:rPr>
          <w:rFonts w:ascii="仿宋" w:eastAsia="仿宋" w:hAnsi="仿宋" w:cs="Times New Roman"/>
          <w:bCs/>
          <w:color w:val="000000" w:themeColor="text1"/>
          <w:sz w:val="32"/>
          <w:szCs w:val="32"/>
        </w:rPr>
        <w:t>（二）出台优惠政策</w:t>
      </w:r>
      <w:bookmarkEnd w:id="22"/>
      <w:bookmarkEnd w:id="23"/>
    </w:p>
    <w:p w:rsidR="00CF2E6E" w:rsidRDefault="0012440E">
      <w:pPr>
        <w:spacing w:line="560" w:lineRule="exact"/>
        <w:ind w:firstLineChars="200" w:firstLine="643"/>
        <w:rPr>
          <w:rFonts w:ascii="仿宋" w:eastAsia="仿宋" w:hAnsi="仿宋" w:cs="Times New Roman"/>
          <w:b/>
          <w:color w:val="000000" w:themeColor="text1"/>
          <w:sz w:val="32"/>
          <w:szCs w:val="32"/>
        </w:rPr>
      </w:pPr>
      <w:bookmarkStart w:id="24" w:name="_Toc388881601"/>
      <w:bookmarkStart w:id="25" w:name="_Toc389841844"/>
      <w:r>
        <w:rPr>
          <w:rFonts w:ascii="仿宋" w:eastAsia="仿宋" w:hAnsi="仿宋" w:cs="Times New Roman" w:hint="eastAsia"/>
          <w:b/>
          <w:color w:val="000000" w:themeColor="text1"/>
          <w:sz w:val="32"/>
          <w:szCs w:val="32"/>
        </w:rPr>
        <w:t>需制定和出台哪些配套优惠政策？提出具体建议和措施。</w:t>
      </w:r>
    </w:p>
    <w:p w:rsidR="00CF2E6E" w:rsidRDefault="0012440E">
      <w:pPr>
        <w:spacing w:line="560" w:lineRule="exact"/>
        <w:ind w:firstLineChars="200" w:firstLine="640"/>
        <w:rPr>
          <w:rFonts w:ascii="仿宋" w:eastAsia="仿宋" w:hAnsi="仿宋" w:cs="Times New Roman"/>
          <w:bCs/>
          <w:color w:val="000000" w:themeColor="text1"/>
          <w:sz w:val="32"/>
          <w:szCs w:val="32"/>
        </w:rPr>
      </w:pPr>
      <w:r>
        <w:rPr>
          <w:rFonts w:ascii="仿宋" w:eastAsia="仿宋" w:hAnsi="仿宋" w:cs="Times New Roman"/>
          <w:bCs/>
          <w:color w:val="000000" w:themeColor="text1"/>
          <w:sz w:val="32"/>
          <w:szCs w:val="32"/>
        </w:rPr>
        <w:t>（三）加大资金投入</w:t>
      </w:r>
      <w:bookmarkEnd w:id="24"/>
      <w:bookmarkEnd w:id="25"/>
    </w:p>
    <w:p w:rsidR="00CF2E6E" w:rsidRDefault="0012440E">
      <w:pPr>
        <w:spacing w:line="560" w:lineRule="exact"/>
        <w:ind w:firstLineChars="200" w:firstLine="643"/>
        <w:rPr>
          <w:rFonts w:ascii="仿宋" w:eastAsia="仿宋" w:hAnsi="仿宋" w:cs="Times New Roman"/>
          <w:b/>
          <w:color w:val="000000" w:themeColor="text1"/>
          <w:sz w:val="32"/>
          <w:szCs w:val="32"/>
        </w:rPr>
      </w:pPr>
      <w:bookmarkStart w:id="26" w:name="_Toc389841845"/>
      <w:bookmarkStart w:id="27" w:name="_Toc388881602"/>
      <w:r>
        <w:rPr>
          <w:rFonts w:ascii="仿宋" w:eastAsia="仿宋" w:hAnsi="仿宋" w:cs="Times New Roman" w:hint="eastAsia"/>
          <w:b/>
          <w:color w:val="000000" w:themeColor="text1"/>
          <w:sz w:val="32"/>
          <w:szCs w:val="32"/>
        </w:rPr>
        <w:t>如何加大资金投入？提出投融资的具体建议和措施。</w:t>
      </w:r>
    </w:p>
    <w:p w:rsidR="00CF2E6E" w:rsidRDefault="0012440E">
      <w:pPr>
        <w:spacing w:line="560" w:lineRule="exact"/>
        <w:ind w:firstLineChars="200" w:firstLine="640"/>
        <w:rPr>
          <w:rFonts w:ascii="仿宋" w:eastAsia="仿宋" w:hAnsi="仿宋" w:cs="Times New Roman"/>
          <w:bCs/>
          <w:color w:val="000000" w:themeColor="text1"/>
          <w:sz w:val="32"/>
          <w:szCs w:val="32"/>
        </w:rPr>
      </w:pPr>
      <w:r>
        <w:rPr>
          <w:rFonts w:ascii="仿宋" w:eastAsia="仿宋" w:hAnsi="仿宋" w:cs="Times New Roman"/>
          <w:bCs/>
          <w:color w:val="000000" w:themeColor="text1"/>
          <w:sz w:val="32"/>
          <w:szCs w:val="32"/>
        </w:rPr>
        <w:t>（四）强化智力支持</w:t>
      </w:r>
      <w:bookmarkEnd w:id="26"/>
      <w:bookmarkEnd w:id="27"/>
    </w:p>
    <w:p w:rsidR="00CF2E6E" w:rsidRDefault="0012440E">
      <w:pPr>
        <w:spacing w:line="560" w:lineRule="exact"/>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重点从人才引进、科技特派员工作、本土人才培养、职业农民培养等方面就强化智力支持提出具体建议和措施。</w:t>
      </w:r>
    </w:p>
    <w:p w:rsidR="00CF2E6E" w:rsidRDefault="0012440E">
      <w:pPr>
        <w:spacing w:line="560" w:lineRule="exact"/>
        <w:ind w:firstLineChars="200" w:firstLine="640"/>
        <w:rPr>
          <w:rFonts w:ascii="仿宋" w:eastAsia="仿宋" w:hAnsi="仿宋" w:cs="Times New Roman"/>
          <w:bCs/>
          <w:color w:val="000000" w:themeColor="text1"/>
          <w:sz w:val="32"/>
          <w:szCs w:val="32"/>
        </w:rPr>
      </w:pPr>
      <w:bookmarkStart w:id="28" w:name="_Toc389841846"/>
      <w:bookmarkStart w:id="29" w:name="_Toc388881603"/>
      <w:r>
        <w:rPr>
          <w:rFonts w:ascii="仿宋" w:eastAsia="仿宋" w:hAnsi="仿宋" w:cs="Times New Roman"/>
          <w:bCs/>
          <w:color w:val="000000" w:themeColor="text1"/>
          <w:sz w:val="32"/>
          <w:szCs w:val="32"/>
        </w:rPr>
        <w:t>（五）突出示范引导</w:t>
      </w:r>
      <w:bookmarkEnd w:id="28"/>
      <w:bookmarkEnd w:id="29"/>
    </w:p>
    <w:p w:rsidR="00CF2E6E" w:rsidRDefault="0012440E">
      <w:pPr>
        <w:spacing w:line="560" w:lineRule="exact"/>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重点就示范区特别是核心区如何突出示范引导提出具体建议和措施。</w:t>
      </w:r>
    </w:p>
    <w:p w:rsidR="00CF2E6E" w:rsidRDefault="0012440E">
      <w:pPr>
        <w:numPr>
          <w:ilvl w:val="0"/>
          <w:numId w:val="4"/>
        </w:numPr>
        <w:spacing w:line="560" w:lineRule="exact"/>
        <w:ind w:firstLineChars="200" w:firstLine="643"/>
        <w:rPr>
          <w:rFonts w:ascii="仿宋" w:eastAsia="仿宋" w:hAnsi="仿宋" w:cs="Times New Roman"/>
          <w:b/>
          <w:bCs/>
          <w:color w:val="000000" w:themeColor="text1"/>
          <w:sz w:val="32"/>
          <w:szCs w:val="32"/>
        </w:rPr>
      </w:pPr>
      <w:r>
        <w:rPr>
          <w:rFonts w:ascii="仿宋" w:eastAsia="仿宋" w:hAnsi="仿宋" w:cs="Times New Roman" w:hint="eastAsia"/>
          <w:b/>
          <w:bCs/>
          <w:color w:val="000000" w:themeColor="text1"/>
          <w:sz w:val="32"/>
          <w:szCs w:val="32"/>
        </w:rPr>
        <w:t>示范区建设的其他相关建议：</w:t>
      </w:r>
    </w:p>
    <w:p w:rsidR="00CF2E6E" w:rsidRDefault="00CF2E6E">
      <w:pPr>
        <w:jc w:val="center"/>
        <w:rPr>
          <w:rFonts w:ascii="仿宋" w:eastAsia="仿宋" w:hAnsi="仿宋"/>
          <w:b/>
          <w:bCs/>
          <w:color w:val="000000"/>
          <w:kern w:val="0"/>
          <w:sz w:val="32"/>
          <w:szCs w:val="32"/>
        </w:rPr>
      </w:pPr>
    </w:p>
    <w:p w:rsidR="00CF2E6E" w:rsidRDefault="00CF2E6E">
      <w:pPr>
        <w:jc w:val="center"/>
        <w:rPr>
          <w:rFonts w:ascii="仿宋" w:eastAsia="仿宋" w:hAnsi="仿宋"/>
          <w:b/>
          <w:bCs/>
          <w:color w:val="000000"/>
          <w:kern w:val="0"/>
          <w:sz w:val="32"/>
          <w:szCs w:val="32"/>
        </w:rPr>
      </w:pPr>
    </w:p>
    <w:p w:rsidR="00CF2E6E" w:rsidRDefault="00CF2E6E">
      <w:pPr>
        <w:jc w:val="center"/>
        <w:rPr>
          <w:rFonts w:ascii="仿宋" w:eastAsia="仿宋" w:hAnsi="仿宋"/>
          <w:b/>
          <w:bCs/>
          <w:color w:val="000000"/>
          <w:kern w:val="0"/>
          <w:sz w:val="32"/>
          <w:szCs w:val="32"/>
        </w:rPr>
      </w:pPr>
    </w:p>
    <w:p w:rsidR="00CF2E6E" w:rsidRDefault="00CF2E6E">
      <w:pPr>
        <w:jc w:val="center"/>
        <w:rPr>
          <w:rFonts w:ascii="仿宋" w:eastAsia="仿宋" w:hAnsi="仿宋"/>
          <w:b/>
          <w:bCs/>
          <w:color w:val="000000"/>
          <w:kern w:val="0"/>
          <w:sz w:val="32"/>
          <w:szCs w:val="32"/>
        </w:rPr>
      </w:pPr>
    </w:p>
    <w:p w:rsidR="00CF2E6E" w:rsidRDefault="00CF2E6E">
      <w:pPr>
        <w:jc w:val="center"/>
        <w:rPr>
          <w:rFonts w:ascii="仿宋" w:eastAsia="仿宋" w:hAnsi="仿宋"/>
          <w:b/>
          <w:bCs/>
          <w:color w:val="000000"/>
          <w:kern w:val="0"/>
          <w:sz w:val="32"/>
          <w:szCs w:val="32"/>
        </w:rPr>
      </w:pPr>
    </w:p>
    <w:p w:rsidR="00CF2E6E" w:rsidRDefault="00CF2E6E">
      <w:pPr>
        <w:jc w:val="center"/>
        <w:rPr>
          <w:rFonts w:ascii="仿宋" w:eastAsia="仿宋" w:hAnsi="仿宋"/>
          <w:b/>
          <w:bCs/>
          <w:color w:val="000000"/>
          <w:kern w:val="0"/>
          <w:sz w:val="32"/>
          <w:szCs w:val="32"/>
        </w:rPr>
      </w:pPr>
    </w:p>
    <w:p w:rsidR="00CF2E6E" w:rsidRDefault="00CF2E6E">
      <w:pPr>
        <w:jc w:val="center"/>
        <w:rPr>
          <w:rFonts w:ascii="仿宋" w:eastAsia="仿宋" w:hAnsi="仿宋"/>
          <w:b/>
          <w:bCs/>
          <w:color w:val="000000"/>
          <w:kern w:val="0"/>
          <w:sz w:val="32"/>
          <w:szCs w:val="32"/>
        </w:rPr>
      </w:pPr>
    </w:p>
    <w:p w:rsidR="00CF2E6E" w:rsidRDefault="00CF2E6E">
      <w:pPr>
        <w:jc w:val="center"/>
        <w:rPr>
          <w:rFonts w:ascii="仿宋" w:eastAsia="仿宋" w:hAnsi="仿宋"/>
          <w:b/>
          <w:bCs/>
          <w:color w:val="000000"/>
          <w:kern w:val="0"/>
          <w:sz w:val="32"/>
          <w:szCs w:val="32"/>
        </w:rPr>
      </w:pPr>
    </w:p>
    <w:p w:rsidR="00CF2E6E" w:rsidRDefault="00CF2E6E">
      <w:pPr>
        <w:jc w:val="center"/>
        <w:rPr>
          <w:rFonts w:ascii="仿宋" w:eastAsia="仿宋" w:hAnsi="仿宋"/>
          <w:b/>
          <w:bCs/>
          <w:color w:val="000000"/>
          <w:kern w:val="0"/>
          <w:sz w:val="32"/>
          <w:szCs w:val="32"/>
        </w:rPr>
      </w:pPr>
    </w:p>
    <w:p w:rsidR="00CF2E6E" w:rsidRDefault="00CF2E6E">
      <w:pPr>
        <w:pStyle w:val="1"/>
        <w:spacing w:line="360" w:lineRule="exact"/>
        <w:ind w:firstLineChars="0" w:firstLine="0"/>
        <w:jc w:val="left"/>
        <w:rPr>
          <w:rFonts w:ascii="仿宋" w:eastAsia="仿宋" w:hAnsi="仿宋" w:cs="Times New Roman"/>
          <w:b/>
          <w:bCs/>
          <w:color w:val="000000" w:themeColor="text1"/>
          <w:sz w:val="28"/>
          <w:szCs w:val="28"/>
        </w:rPr>
        <w:sectPr w:rsidR="00CF2E6E">
          <w:footerReference w:type="default" r:id="rId8"/>
          <w:pgSz w:w="11906" w:h="16838"/>
          <w:pgMar w:top="1440" w:right="1800" w:bottom="1440" w:left="1800" w:header="851" w:footer="992" w:gutter="0"/>
          <w:pgNumType w:start="0"/>
          <w:cols w:space="720"/>
          <w:titlePg/>
          <w:docGrid w:type="lines" w:linePitch="312"/>
        </w:sectPr>
      </w:pPr>
    </w:p>
    <w:tbl>
      <w:tblPr>
        <w:tblW w:w="14174" w:type="dxa"/>
        <w:tblLayout w:type="fixed"/>
        <w:tblCellMar>
          <w:top w:w="15" w:type="dxa"/>
          <w:bottom w:w="15" w:type="dxa"/>
        </w:tblCellMar>
        <w:tblLook w:val="04A0"/>
      </w:tblPr>
      <w:tblGrid>
        <w:gridCol w:w="917"/>
        <w:gridCol w:w="1576"/>
        <w:gridCol w:w="1576"/>
        <w:gridCol w:w="3226"/>
        <w:gridCol w:w="1576"/>
        <w:gridCol w:w="1244"/>
        <w:gridCol w:w="1576"/>
        <w:gridCol w:w="1576"/>
        <w:gridCol w:w="907"/>
      </w:tblGrid>
      <w:tr w:rsidR="00CF2E6E">
        <w:trPr>
          <w:trHeight w:val="414"/>
        </w:trPr>
        <w:tc>
          <w:tcPr>
            <w:tcW w:w="14174" w:type="dxa"/>
            <w:gridSpan w:val="9"/>
            <w:vAlign w:val="center"/>
          </w:tcPr>
          <w:p w:rsidR="00CF2E6E" w:rsidRDefault="0012440E">
            <w:pPr>
              <w:widowControl/>
              <w:jc w:val="center"/>
              <w:rPr>
                <w:rFonts w:ascii="仿宋" w:eastAsia="仿宋" w:hAnsi="仿宋"/>
                <w:b/>
                <w:bCs/>
                <w:color w:val="000000"/>
                <w:kern w:val="0"/>
                <w:sz w:val="28"/>
                <w:szCs w:val="28"/>
              </w:rPr>
            </w:pPr>
            <w:r>
              <w:rPr>
                <w:rFonts w:ascii="仿宋" w:eastAsia="仿宋" w:hAnsi="仿宋" w:hint="eastAsia"/>
                <w:b/>
                <w:bCs/>
                <w:color w:val="000000"/>
                <w:kern w:val="0"/>
                <w:sz w:val="28"/>
                <w:szCs w:val="28"/>
              </w:rPr>
              <w:lastRenderedPageBreak/>
              <w:t>附表市</w:t>
            </w:r>
            <w:r>
              <w:rPr>
                <w:rFonts w:ascii="仿宋" w:eastAsia="仿宋" w:hAnsi="仿宋"/>
                <w:b/>
                <w:bCs/>
                <w:color w:val="000000"/>
                <w:kern w:val="0"/>
                <w:sz w:val="28"/>
                <w:szCs w:val="28"/>
              </w:rPr>
              <w:t>农业科技</w:t>
            </w:r>
            <w:r>
              <w:rPr>
                <w:rFonts w:ascii="仿宋" w:eastAsia="仿宋" w:hAnsi="仿宋" w:hint="eastAsia"/>
                <w:b/>
                <w:bCs/>
                <w:color w:val="000000"/>
                <w:kern w:val="0"/>
                <w:sz w:val="28"/>
                <w:szCs w:val="28"/>
              </w:rPr>
              <w:t>示范区“十三五”重点</w:t>
            </w:r>
            <w:r>
              <w:rPr>
                <w:rFonts w:ascii="仿宋" w:eastAsia="仿宋" w:hAnsi="仿宋"/>
                <w:b/>
                <w:bCs/>
                <w:color w:val="000000"/>
                <w:kern w:val="0"/>
                <w:sz w:val="28"/>
                <w:szCs w:val="28"/>
              </w:rPr>
              <w:t>建设项目</w:t>
            </w:r>
            <w:r>
              <w:rPr>
                <w:rFonts w:ascii="仿宋" w:eastAsia="仿宋" w:hAnsi="仿宋" w:hint="eastAsia"/>
                <w:b/>
                <w:bCs/>
                <w:color w:val="000000"/>
                <w:kern w:val="0"/>
                <w:sz w:val="28"/>
                <w:szCs w:val="28"/>
              </w:rPr>
              <w:t>汇总表</w:t>
            </w:r>
          </w:p>
        </w:tc>
      </w:tr>
      <w:tr w:rsidR="00CF2E6E">
        <w:trPr>
          <w:trHeight w:val="324"/>
        </w:trPr>
        <w:tc>
          <w:tcPr>
            <w:tcW w:w="14174" w:type="dxa"/>
            <w:gridSpan w:val="9"/>
            <w:vAlign w:val="center"/>
          </w:tcPr>
          <w:p w:rsidR="00CF2E6E" w:rsidRDefault="0012440E">
            <w:pPr>
              <w:widowControl/>
              <w:jc w:val="left"/>
              <w:rPr>
                <w:rFonts w:ascii="仿宋" w:eastAsia="仿宋" w:hAnsi="仿宋"/>
                <w:color w:val="000000"/>
                <w:kern w:val="0"/>
                <w:sz w:val="28"/>
                <w:szCs w:val="28"/>
              </w:rPr>
            </w:pPr>
            <w:r>
              <w:rPr>
                <w:rFonts w:ascii="仿宋" w:eastAsia="仿宋" w:hAnsi="仿宋"/>
                <w:color w:val="000000"/>
                <w:kern w:val="0"/>
                <w:sz w:val="28"/>
                <w:szCs w:val="28"/>
              </w:rPr>
              <w:t>填报单位（盖章）：</w:t>
            </w:r>
          </w:p>
        </w:tc>
      </w:tr>
      <w:tr w:rsidR="00CF2E6E">
        <w:trPr>
          <w:trHeight w:val="1075"/>
        </w:trPr>
        <w:tc>
          <w:tcPr>
            <w:tcW w:w="917"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color w:val="000000"/>
                <w:kern w:val="0"/>
                <w:sz w:val="28"/>
                <w:szCs w:val="28"/>
              </w:rPr>
              <w:t>序号</w:t>
            </w: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color w:val="000000"/>
                <w:kern w:val="0"/>
                <w:sz w:val="28"/>
                <w:szCs w:val="28"/>
              </w:rPr>
              <w:t>项目名称</w:t>
            </w: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hint="eastAsia"/>
                <w:color w:val="000000"/>
                <w:kern w:val="0"/>
                <w:sz w:val="28"/>
                <w:szCs w:val="28"/>
              </w:rPr>
              <w:t>承担单位</w:t>
            </w:r>
          </w:p>
        </w:tc>
        <w:tc>
          <w:tcPr>
            <w:tcW w:w="3226"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color w:val="000000"/>
                <w:kern w:val="0"/>
                <w:sz w:val="28"/>
                <w:szCs w:val="28"/>
              </w:rPr>
              <w:t>主要</w:t>
            </w:r>
            <w:r>
              <w:rPr>
                <w:rFonts w:ascii="仿宋" w:eastAsia="仿宋" w:hAnsi="仿宋" w:hint="eastAsia"/>
                <w:color w:val="000000"/>
                <w:kern w:val="0"/>
                <w:sz w:val="28"/>
                <w:szCs w:val="28"/>
              </w:rPr>
              <w:t>研发</w:t>
            </w:r>
            <w:r>
              <w:rPr>
                <w:rFonts w:ascii="仿宋" w:eastAsia="仿宋" w:hAnsi="仿宋"/>
                <w:color w:val="000000"/>
                <w:kern w:val="0"/>
                <w:sz w:val="28"/>
                <w:szCs w:val="28"/>
              </w:rPr>
              <w:t>内容</w:t>
            </w:r>
            <w:r>
              <w:rPr>
                <w:rFonts w:ascii="仿宋" w:eastAsia="仿宋" w:hAnsi="仿宋" w:hint="eastAsia"/>
                <w:color w:val="000000"/>
                <w:kern w:val="0"/>
                <w:sz w:val="28"/>
                <w:szCs w:val="28"/>
              </w:rPr>
              <w:t>和重点</w:t>
            </w: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hint="eastAsia"/>
                <w:color w:val="000000"/>
                <w:kern w:val="0"/>
                <w:sz w:val="28"/>
                <w:szCs w:val="28"/>
              </w:rPr>
              <w:t>实施年份</w:t>
            </w:r>
          </w:p>
        </w:tc>
        <w:tc>
          <w:tcPr>
            <w:tcW w:w="1244"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hint="eastAsia"/>
                <w:color w:val="000000"/>
                <w:kern w:val="0"/>
                <w:sz w:val="28"/>
                <w:szCs w:val="28"/>
              </w:rPr>
              <w:t>所在地</w:t>
            </w: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color w:val="000000"/>
                <w:kern w:val="0"/>
                <w:sz w:val="28"/>
                <w:szCs w:val="28"/>
              </w:rPr>
              <w:t>总投资</w:t>
            </w:r>
          </w:p>
          <w:p w:rsidR="00CF2E6E" w:rsidRDefault="0012440E">
            <w:pPr>
              <w:widowControl/>
              <w:jc w:val="center"/>
              <w:rPr>
                <w:rFonts w:ascii="仿宋" w:eastAsia="仿宋" w:hAnsi="仿宋"/>
                <w:color w:val="000000"/>
                <w:kern w:val="0"/>
                <w:sz w:val="28"/>
                <w:szCs w:val="28"/>
              </w:rPr>
            </w:pPr>
            <w:r>
              <w:rPr>
                <w:rFonts w:ascii="仿宋" w:eastAsia="仿宋" w:hAnsi="仿宋"/>
                <w:color w:val="000000"/>
                <w:kern w:val="0"/>
                <w:sz w:val="28"/>
                <w:szCs w:val="28"/>
              </w:rPr>
              <w:t>（万元）</w:t>
            </w: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hint="eastAsia"/>
                <w:color w:val="000000"/>
                <w:kern w:val="0"/>
                <w:sz w:val="28"/>
                <w:szCs w:val="28"/>
              </w:rPr>
              <w:t>预期效益</w:t>
            </w:r>
          </w:p>
        </w:tc>
        <w:tc>
          <w:tcPr>
            <w:tcW w:w="907"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color w:val="000000"/>
                <w:kern w:val="0"/>
                <w:sz w:val="28"/>
                <w:szCs w:val="28"/>
              </w:rPr>
              <w:t>备注</w:t>
            </w:r>
          </w:p>
        </w:tc>
      </w:tr>
      <w:tr w:rsidR="00CF2E6E">
        <w:trPr>
          <w:trHeight w:val="427"/>
        </w:trPr>
        <w:tc>
          <w:tcPr>
            <w:tcW w:w="917"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hint="eastAsia"/>
                <w:color w:val="000000"/>
                <w:kern w:val="0"/>
                <w:sz w:val="28"/>
                <w:szCs w:val="28"/>
              </w:rPr>
              <w:t>①</w:t>
            </w: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hint="eastAsia"/>
                <w:color w:val="000000"/>
                <w:kern w:val="0"/>
                <w:sz w:val="28"/>
                <w:szCs w:val="28"/>
              </w:rPr>
              <w:t>②</w:t>
            </w: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hint="eastAsia"/>
                <w:color w:val="000000"/>
                <w:kern w:val="0"/>
                <w:sz w:val="28"/>
                <w:szCs w:val="28"/>
              </w:rPr>
              <w:t>③</w:t>
            </w:r>
          </w:p>
        </w:tc>
        <w:tc>
          <w:tcPr>
            <w:tcW w:w="3226"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hint="eastAsia"/>
                <w:color w:val="000000"/>
                <w:kern w:val="0"/>
                <w:sz w:val="28"/>
                <w:szCs w:val="28"/>
              </w:rPr>
              <w:t>④</w:t>
            </w: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hint="eastAsia"/>
                <w:color w:val="000000"/>
                <w:kern w:val="0"/>
                <w:sz w:val="28"/>
                <w:szCs w:val="28"/>
              </w:rPr>
              <w:t>⑤</w:t>
            </w:r>
          </w:p>
        </w:tc>
        <w:tc>
          <w:tcPr>
            <w:tcW w:w="1244"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hint="eastAsia"/>
                <w:color w:val="000000"/>
                <w:kern w:val="0"/>
                <w:sz w:val="28"/>
                <w:szCs w:val="28"/>
              </w:rPr>
              <w:t>⑥</w:t>
            </w: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hint="eastAsia"/>
                <w:color w:val="000000"/>
                <w:kern w:val="0"/>
                <w:sz w:val="28"/>
                <w:szCs w:val="28"/>
              </w:rPr>
              <w:t>⑦</w:t>
            </w: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hint="eastAsia"/>
                <w:color w:val="000000"/>
                <w:kern w:val="0"/>
                <w:sz w:val="28"/>
                <w:szCs w:val="28"/>
              </w:rPr>
              <w:t>⑧</w:t>
            </w:r>
          </w:p>
        </w:tc>
        <w:tc>
          <w:tcPr>
            <w:tcW w:w="907" w:type="dxa"/>
            <w:tcBorders>
              <w:top w:val="single" w:sz="4" w:space="0" w:color="000000"/>
              <w:left w:val="single" w:sz="4" w:space="0" w:color="000000"/>
              <w:bottom w:val="single" w:sz="4" w:space="0" w:color="000000"/>
              <w:right w:val="single" w:sz="4" w:space="0" w:color="000000"/>
            </w:tcBorders>
            <w:vAlign w:val="center"/>
          </w:tcPr>
          <w:p w:rsidR="00CF2E6E" w:rsidRDefault="0012440E">
            <w:pPr>
              <w:widowControl/>
              <w:jc w:val="center"/>
              <w:rPr>
                <w:rFonts w:ascii="仿宋" w:eastAsia="仿宋" w:hAnsi="仿宋"/>
                <w:color w:val="000000"/>
                <w:kern w:val="0"/>
                <w:sz w:val="28"/>
                <w:szCs w:val="28"/>
              </w:rPr>
            </w:pPr>
            <w:r>
              <w:rPr>
                <w:rFonts w:ascii="仿宋" w:eastAsia="仿宋" w:hAnsi="仿宋" w:hint="eastAsia"/>
                <w:color w:val="000000"/>
                <w:kern w:val="0"/>
                <w:sz w:val="28"/>
                <w:szCs w:val="28"/>
              </w:rPr>
              <w:t>⑨</w:t>
            </w:r>
          </w:p>
        </w:tc>
      </w:tr>
      <w:tr w:rsidR="00CF2E6E">
        <w:trPr>
          <w:trHeight w:val="284"/>
        </w:trPr>
        <w:tc>
          <w:tcPr>
            <w:tcW w:w="917"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322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r>
      <w:tr w:rsidR="00CF2E6E">
        <w:trPr>
          <w:trHeight w:val="284"/>
        </w:trPr>
        <w:tc>
          <w:tcPr>
            <w:tcW w:w="917"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322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r>
      <w:tr w:rsidR="00CF2E6E">
        <w:trPr>
          <w:trHeight w:val="284"/>
        </w:trPr>
        <w:tc>
          <w:tcPr>
            <w:tcW w:w="917"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322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r>
      <w:tr w:rsidR="00CF2E6E">
        <w:trPr>
          <w:trHeight w:val="284"/>
        </w:trPr>
        <w:tc>
          <w:tcPr>
            <w:tcW w:w="917"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322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r>
      <w:tr w:rsidR="00CF2E6E">
        <w:trPr>
          <w:trHeight w:val="284"/>
        </w:trPr>
        <w:tc>
          <w:tcPr>
            <w:tcW w:w="917"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322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r>
      <w:tr w:rsidR="00CF2E6E">
        <w:trPr>
          <w:trHeight w:val="284"/>
        </w:trPr>
        <w:tc>
          <w:tcPr>
            <w:tcW w:w="917"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322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left"/>
              <w:rPr>
                <w:rFonts w:ascii="仿宋" w:eastAsia="仿宋" w:hAnsi="仿宋"/>
                <w:color w:val="000000"/>
                <w:kern w:val="0"/>
                <w:sz w:val="28"/>
                <w:szCs w:val="28"/>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CF2E6E" w:rsidRDefault="00CF2E6E">
            <w:pPr>
              <w:widowControl/>
              <w:jc w:val="center"/>
              <w:rPr>
                <w:rFonts w:ascii="仿宋" w:eastAsia="仿宋" w:hAnsi="仿宋"/>
                <w:color w:val="000000"/>
                <w:kern w:val="0"/>
                <w:sz w:val="28"/>
                <w:szCs w:val="28"/>
              </w:rPr>
            </w:pPr>
          </w:p>
        </w:tc>
      </w:tr>
    </w:tbl>
    <w:p w:rsidR="00CF2E6E" w:rsidRDefault="0012440E">
      <w:pPr>
        <w:pStyle w:val="1"/>
        <w:spacing w:line="500" w:lineRule="exact"/>
        <w:ind w:firstLineChars="0" w:firstLine="0"/>
        <w:jc w:val="left"/>
        <w:rPr>
          <w:rFonts w:ascii="仿宋" w:eastAsia="仿宋" w:hAnsi="仿宋"/>
          <w:sz w:val="28"/>
          <w:szCs w:val="28"/>
        </w:rPr>
      </w:pPr>
      <w:r>
        <w:rPr>
          <w:rFonts w:ascii="仿宋" w:eastAsia="仿宋" w:hAnsi="仿宋"/>
          <w:sz w:val="28"/>
          <w:szCs w:val="28"/>
        </w:rPr>
        <w:t xml:space="preserve">填报人：负责人：    </w:t>
      </w:r>
      <w:bookmarkStart w:id="30" w:name="_GoBack"/>
      <w:bookmarkEnd w:id="30"/>
      <w:r>
        <w:rPr>
          <w:rFonts w:ascii="仿宋" w:eastAsia="仿宋" w:hAnsi="仿宋"/>
          <w:sz w:val="28"/>
          <w:szCs w:val="28"/>
        </w:rPr>
        <w:t>填报日期：     年   月   日</w:t>
      </w:r>
    </w:p>
    <w:p w:rsidR="00CF2E6E" w:rsidRDefault="0012440E">
      <w:pPr>
        <w:pStyle w:val="1"/>
        <w:spacing w:line="500" w:lineRule="exact"/>
        <w:ind w:firstLineChars="0" w:firstLine="0"/>
        <w:jc w:val="left"/>
        <w:rPr>
          <w:rFonts w:ascii="仿宋" w:eastAsia="仿宋" w:hAnsi="仿宋"/>
          <w:sz w:val="28"/>
          <w:szCs w:val="28"/>
        </w:rPr>
      </w:pPr>
      <w:r>
        <w:rPr>
          <w:rFonts w:ascii="仿宋" w:eastAsia="仿宋" w:hAnsi="仿宋" w:hint="eastAsia"/>
          <w:sz w:val="28"/>
          <w:szCs w:val="28"/>
        </w:rPr>
        <w:t>注：本表以</w:t>
      </w:r>
      <w:r>
        <w:rPr>
          <w:rFonts w:ascii="仿宋" w:eastAsia="仿宋" w:hAnsi="仿宋" w:cs="宋体" w:hint="eastAsia"/>
          <w:color w:val="000000"/>
          <w:kern w:val="0"/>
          <w:sz w:val="28"/>
          <w:szCs w:val="28"/>
        </w:rPr>
        <w:t>地市</w:t>
      </w:r>
      <w:r>
        <w:rPr>
          <w:rFonts w:ascii="仿宋" w:eastAsia="仿宋" w:hAnsi="仿宋" w:hint="eastAsia"/>
          <w:sz w:val="28"/>
          <w:szCs w:val="28"/>
        </w:rPr>
        <w:t>为单位填写，项目应为具备一定研发内容和特色产业发展前景。</w:t>
      </w:r>
    </w:p>
    <w:sectPr w:rsidR="00CF2E6E" w:rsidSect="00CF2E6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59E" w:rsidRDefault="0018159E" w:rsidP="00CF2E6E">
      <w:r>
        <w:separator/>
      </w:r>
    </w:p>
  </w:endnote>
  <w:endnote w:type="continuationSeparator" w:id="1">
    <w:p w:rsidR="0018159E" w:rsidRDefault="0018159E" w:rsidP="00CF2E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E6E" w:rsidRDefault="003C6244">
    <w:pPr>
      <w:pStyle w:val="a3"/>
      <w:framePr w:wrap="around" w:vAnchor="text" w:hAnchor="margin" w:xAlign="center" w:y="1"/>
      <w:rPr>
        <w:rStyle w:val="a5"/>
      </w:rPr>
    </w:pPr>
    <w:r>
      <w:rPr>
        <w:rStyle w:val="a5"/>
      </w:rPr>
      <w:fldChar w:fldCharType="begin"/>
    </w:r>
    <w:r w:rsidR="0012440E">
      <w:rPr>
        <w:rStyle w:val="a5"/>
      </w:rPr>
      <w:instrText xml:space="preserve">PAGE  </w:instrText>
    </w:r>
    <w:r>
      <w:rPr>
        <w:rStyle w:val="a5"/>
      </w:rPr>
      <w:fldChar w:fldCharType="separate"/>
    </w:r>
    <w:r w:rsidR="009722C3">
      <w:rPr>
        <w:rStyle w:val="a5"/>
        <w:noProof/>
      </w:rPr>
      <w:t>3</w:t>
    </w:r>
    <w:r>
      <w:rPr>
        <w:rStyle w:val="a5"/>
      </w:rPr>
      <w:fldChar w:fldCharType="end"/>
    </w:r>
  </w:p>
  <w:p w:rsidR="00CF2E6E" w:rsidRDefault="00CF2E6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59E" w:rsidRDefault="0018159E" w:rsidP="00CF2E6E">
      <w:r>
        <w:separator/>
      </w:r>
    </w:p>
  </w:footnote>
  <w:footnote w:type="continuationSeparator" w:id="1">
    <w:p w:rsidR="0018159E" w:rsidRDefault="0018159E" w:rsidP="00CF2E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D92E1"/>
    <w:multiLevelType w:val="singleLevel"/>
    <w:tmpl w:val="573D92E1"/>
    <w:lvl w:ilvl="0">
      <w:start w:val="3"/>
      <w:numFmt w:val="decimal"/>
      <w:suff w:val="nothing"/>
      <w:lvlText w:val="%1、"/>
      <w:lvlJc w:val="left"/>
    </w:lvl>
  </w:abstractNum>
  <w:abstractNum w:abstractNumId="1">
    <w:nsid w:val="573E6660"/>
    <w:multiLevelType w:val="singleLevel"/>
    <w:tmpl w:val="573E6660"/>
    <w:lvl w:ilvl="0">
      <w:start w:val="5"/>
      <w:numFmt w:val="chineseCounting"/>
      <w:suff w:val="nothing"/>
      <w:lvlText w:val="%1、"/>
      <w:lvlJc w:val="left"/>
    </w:lvl>
  </w:abstractNum>
  <w:abstractNum w:abstractNumId="2">
    <w:nsid w:val="57440FDC"/>
    <w:multiLevelType w:val="singleLevel"/>
    <w:tmpl w:val="57440FDC"/>
    <w:lvl w:ilvl="0">
      <w:start w:val="3"/>
      <w:numFmt w:val="decimal"/>
      <w:suff w:val="nothing"/>
      <w:lvlText w:val="（%1）"/>
      <w:lvlJc w:val="left"/>
    </w:lvl>
  </w:abstractNum>
  <w:abstractNum w:abstractNumId="3">
    <w:nsid w:val="57440FF9"/>
    <w:multiLevelType w:val="singleLevel"/>
    <w:tmpl w:val="57440FF9"/>
    <w:lvl w:ilvl="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DEF6E16"/>
    <w:rsid w:val="000C0E7D"/>
    <w:rsid w:val="0012440E"/>
    <w:rsid w:val="00147FC3"/>
    <w:rsid w:val="001566F0"/>
    <w:rsid w:val="00174FF4"/>
    <w:rsid w:val="0018159E"/>
    <w:rsid w:val="00321E12"/>
    <w:rsid w:val="003C6244"/>
    <w:rsid w:val="004640B4"/>
    <w:rsid w:val="005A5390"/>
    <w:rsid w:val="006120EA"/>
    <w:rsid w:val="007B2D9B"/>
    <w:rsid w:val="007C32F9"/>
    <w:rsid w:val="009722C3"/>
    <w:rsid w:val="009912DF"/>
    <w:rsid w:val="009C2A2E"/>
    <w:rsid w:val="00A52BD6"/>
    <w:rsid w:val="00A61236"/>
    <w:rsid w:val="00C71230"/>
    <w:rsid w:val="00C767AB"/>
    <w:rsid w:val="00C81828"/>
    <w:rsid w:val="00CF2E6E"/>
    <w:rsid w:val="00E67436"/>
    <w:rsid w:val="00FB1B64"/>
    <w:rsid w:val="02B44B86"/>
    <w:rsid w:val="10703153"/>
    <w:rsid w:val="20A95DFD"/>
    <w:rsid w:val="22EE7B44"/>
    <w:rsid w:val="27B4259B"/>
    <w:rsid w:val="2DA7139E"/>
    <w:rsid w:val="381C44E6"/>
    <w:rsid w:val="47566086"/>
    <w:rsid w:val="49836945"/>
    <w:rsid w:val="51675823"/>
    <w:rsid w:val="53F52EA3"/>
    <w:rsid w:val="5A3E0AD5"/>
    <w:rsid w:val="5B7109C5"/>
    <w:rsid w:val="5FBF5582"/>
    <w:rsid w:val="634673B0"/>
    <w:rsid w:val="67656C4B"/>
    <w:rsid w:val="686A25A8"/>
    <w:rsid w:val="704C7515"/>
    <w:rsid w:val="73D14219"/>
    <w:rsid w:val="7D751D02"/>
    <w:rsid w:val="7DEF6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2E6E"/>
    <w:pPr>
      <w:widowControl w:val="0"/>
      <w:jc w:val="both"/>
    </w:pPr>
    <w:rPr>
      <w:rFonts w:ascii="Calibri" w:eastAsia="宋体" w:hAnsi="Calibri" w:cs="黑体"/>
      <w:kern w:val="2"/>
      <w:sz w:val="21"/>
      <w:szCs w:val="22"/>
    </w:rPr>
  </w:style>
  <w:style w:type="paragraph" w:styleId="3">
    <w:name w:val="heading 3"/>
    <w:basedOn w:val="a"/>
    <w:next w:val="a"/>
    <w:unhideWhenUsed/>
    <w:qFormat/>
    <w:rsid w:val="00CF2E6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F2E6E"/>
    <w:pPr>
      <w:tabs>
        <w:tab w:val="center" w:pos="4153"/>
        <w:tab w:val="right" w:pos="8306"/>
      </w:tabs>
      <w:snapToGrid w:val="0"/>
      <w:jc w:val="left"/>
    </w:pPr>
    <w:rPr>
      <w:sz w:val="18"/>
      <w:szCs w:val="18"/>
    </w:rPr>
  </w:style>
  <w:style w:type="paragraph" w:styleId="a4">
    <w:name w:val="header"/>
    <w:basedOn w:val="a"/>
    <w:qFormat/>
    <w:rsid w:val="00CF2E6E"/>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CF2E6E"/>
  </w:style>
  <w:style w:type="paragraph" w:customStyle="1" w:styleId="1">
    <w:name w:val="列出段落1"/>
    <w:basedOn w:val="a"/>
    <w:qFormat/>
    <w:rsid w:val="00CF2E6E"/>
    <w:pPr>
      <w:ind w:firstLineChars="200" w:firstLine="420"/>
    </w:pPr>
    <w:rPr>
      <w:szCs w:val="21"/>
    </w:rPr>
  </w:style>
  <w:style w:type="paragraph" w:customStyle="1" w:styleId="2">
    <w:name w:val="列出段落2"/>
    <w:basedOn w:val="a"/>
    <w:uiPriority w:val="99"/>
    <w:unhideWhenUsed/>
    <w:rsid w:val="00CF2E6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636</Words>
  <Characters>3631</Characters>
  <Application>Microsoft Office Word</Application>
  <DocSecurity>0</DocSecurity>
  <Lines>30</Lines>
  <Paragraphs>8</Paragraphs>
  <ScaleCrop>false</ScaleCrop>
  <Company>Sky123.Org</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11</cp:revision>
  <cp:lastPrinted>2016-05-24T07:01:00Z</cp:lastPrinted>
  <dcterms:created xsi:type="dcterms:W3CDTF">2016-05-19T09:42:00Z</dcterms:created>
  <dcterms:modified xsi:type="dcterms:W3CDTF">2016-05-24T09:07:00Z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